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BD0" w:rsidRDefault="00CB4BD0" w:rsidP="0039298A">
      <w:pPr>
        <w:jc w:val="center"/>
        <w:rPr>
          <w:rFonts w:ascii="Times New Roman" w:hAnsi="Times New Roman"/>
          <w:b/>
          <w:sz w:val="24"/>
          <w:szCs w:val="24"/>
        </w:rPr>
      </w:pPr>
      <w:r>
        <w:rPr>
          <w:rFonts w:ascii="Times New Roman" w:hAnsi="Times New Roman"/>
          <w:b/>
          <w:sz w:val="24"/>
          <w:szCs w:val="24"/>
        </w:rPr>
        <w:t>Пр</w:t>
      </w:r>
      <w:r w:rsidR="005D2224">
        <w:rPr>
          <w:rFonts w:ascii="Times New Roman" w:hAnsi="Times New Roman"/>
          <w:b/>
          <w:sz w:val="24"/>
          <w:szCs w:val="24"/>
        </w:rPr>
        <w:t>оект</w:t>
      </w:r>
      <w:r>
        <w:rPr>
          <w:rFonts w:ascii="Times New Roman" w:hAnsi="Times New Roman"/>
          <w:b/>
          <w:sz w:val="24"/>
          <w:szCs w:val="24"/>
        </w:rPr>
        <w:t xml:space="preserve"> змін </w:t>
      </w:r>
      <w:r w:rsidRPr="0039298A">
        <w:rPr>
          <w:rFonts w:ascii="Times New Roman" w:hAnsi="Times New Roman"/>
          <w:b/>
          <w:sz w:val="24"/>
          <w:szCs w:val="24"/>
        </w:rPr>
        <w:t xml:space="preserve">до законодавства </w:t>
      </w:r>
      <w:r>
        <w:rPr>
          <w:rFonts w:ascii="Times New Roman" w:hAnsi="Times New Roman"/>
          <w:b/>
          <w:sz w:val="24"/>
          <w:szCs w:val="24"/>
        </w:rPr>
        <w:t xml:space="preserve">на основі </w:t>
      </w:r>
      <w:r w:rsidR="00067443" w:rsidRPr="0039298A">
        <w:rPr>
          <w:rFonts w:ascii="Times New Roman" w:hAnsi="Times New Roman"/>
          <w:b/>
          <w:sz w:val="24"/>
          <w:szCs w:val="24"/>
        </w:rPr>
        <w:t xml:space="preserve">положень Резолюції </w:t>
      </w:r>
      <w:r>
        <w:rPr>
          <w:rFonts w:ascii="Times New Roman" w:hAnsi="Times New Roman"/>
          <w:b/>
          <w:sz w:val="24"/>
          <w:szCs w:val="24"/>
        </w:rPr>
        <w:t>№ 1</w:t>
      </w:r>
    </w:p>
    <w:p w:rsidR="00067443" w:rsidRDefault="00CB4BD0" w:rsidP="0039298A">
      <w:pPr>
        <w:jc w:val="center"/>
        <w:rPr>
          <w:rFonts w:ascii="Times New Roman" w:hAnsi="Times New Roman"/>
          <w:b/>
          <w:sz w:val="24"/>
          <w:szCs w:val="24"/>
        </w:rPr>
      </w:pPr>
      <w:r>
        <w:rPr>
          <w:rFonts w:ascii="Times New Roman" w:hAnsi="Times New Roman"/>
          <w:b/>
          <w:sz w:val="24"/>
          <w:szCs w:val="24"/>
        </w:rPr>
        <w:t xml:space="preserve"> в рамках проекту «Думайдан – 2016: збереження зелених зон у містах і селищах»</w:t>
      </w:r>
    </w:p>
    <w:tbl>
      <w:tblPr>
        <w:tblW w:w="15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218"/>
        <w:gridCol w:w="11054"/>
      </w:tblGrid>
      <w:tr w:rsidR="00067443" w:rsidRPr="0003524F" w:rsidTr="002F5B9E">
        <w:tc>
          <w:tcPr>
            <w:tcW w:w="456" w:type="dxa"/>
          </w:tcPr>
          <w:p w:rsidR="00067443" w:rsidRPr="00852BF5" w:rsidRDefault="00067443" w:rsidP="0003524F">
            <w:pPr>
              <w:spacing w:after="0" w:line="240" w:lineRule="auto"/>
              <w:jc w:val="center"/>
              <w:rPr>
                <w:rFonts w:ascii="Times New Roman" w:hAnsi="Times New Roman"/>
                <w:b/>
                <w:sz w:val="24"/>
                <w:szCs w:val="24"/>
              </w:rPr>
            </w:pPr>
          </w:p>
        </w:tc>
        <w:tc>
          <w:tcPr>
            <w:tcW w:w="4218" w:type="dxa"/>
          </w:tcPr>
          <w:p w:rsidR="00067443" w:rsidRDefault="00067443" w:rsidP="0003524F">
            <w:pPr>
              <w:spacing w:after="0" w:line="240" w:lineRule="auto"/>
              <w:jc w:val="center"/>
              <w:rPr>
                <w:rFonts w:ascii="Times New Roman" w:hAnsi="Times New Roman"/>
                <w:b/>
                <w:sz w:val="24"/>
                <w:szCs w:val="24"/>
              </w:rPr>
            </w:pPr>
          </w:p>
          <w:p w:rsidR="00067443" w:rsidRDefault="00067443" w:rsidP="0003524F">
            <w:pPr>
              <w:spacing w:after="0" w:line="240" w:lineRule="auto"/>
              <w:jc w:val="center"/>
              <w:rPr>
                <w:rFonts w:ascii="Times New Roman" w:hAnsi="Times New Roman"/>
                <w:b/>
                <w:sz w:val="24"/>
                <w:szCs w:val="24"/>
              </w:rPr>
            </w:pPr>
            <w:r>
              <w:rPr>
                <w:rFonts w:ascii="Times New Roman" w:hAnsi="Times New Roman"/>
                <w:b/>
                <w:sz w:val="24"/>
                <w:szCs w:val="24"/>
              </w:rPr>
              <w:t>Пункт Резолюції</w:t>
            </w:r>
          </w:p>
          <w:p w:rsidR="00067443" w:rsidRPr="008A0795" w:rsidRDefault="00067443" w:rsidP="0003524F">
            <w:pPr>
              <w:spacing w:after="0" w:line="240" w:lineRule="auto"/>
              <w:jc w:val="center"/>
              <w:rPr>
                <w:rFonts w:ascii="Times New Roman" w:hAnsi="Times New Roman"/>
                <w:b/>
                <w:sz w:val="24"/>
                <w:szCs w:val="24"/>
              </w:rPr>
            </w:pPr>
          </w:p>
        </w:tc>
        <w:tc>
          <w:tcPr>
            <w:tcW w:w="11054" w:type="dxa"/>
          </w:tcPr>
          <w:p w:rsidR="00067443" w:rsidRDefault="00067443" w:rsidP="0003524F">
            <w:pPr>
              <w:spacing w:after="0" w:line="240" w:lineRule="auto"/>
              <w:ind w:firstLine="459"/>
              <w:jc w:val="both"/>
              <w:rPr>
                <w:rFonts w:ascii="Times New Roman" w:hAnsi="Times New Roman"/>
                <w:b/>
                <w:sz w:val="24"/>
                <w:szCs w:val="24"/>
              </w:rPr>
            </w:pPr>
          </w:p>
          <w:p w:rsidR="00067443" w:rsidRPr="0003524F" w:rsidRDefault="00067443" w:rsidP="008A0795">
            <w:pPr>
              <w:spacing w:after="0" w:line="240" w:lineRule="auto"/>
              <w:ind w:firstLine="459"/>
              <w:jc w:val="center"/>
              <w:rPr>
                <w:rFonts w:ascii="Times New Roman" w:hAnsi="Times New Roman"/>
                <w:b/>
                <w:sz w:val="24"/>
                <w:szCs w:val="24"/>
              </w:rPr>
            </w:pPr>
            <w:r>
              <w:rPr>
                <w:rFonts w:ascii="Times New Roman" w:hAnsi="Times New Roman"/>
                <w:b/>
                <w:sz w:val="24"/>
                <w:szCs w:val="24"/>
              </w:rPr>
              <w:t>Врахування положень Резолюції в проектах змін до чинного законодавства</w:t>
            </w:r>
          </w:p>
        </w:tc>
      </w:tr>
      <w:tr w:rsidR="00067443" w:rsidRPr="0003524F" w:rsidTr="002F5B9E">
        <w:tc>
          <w:tcPr>
            <w:tcW w:w="456" w:type="dxa"/>
          </w:tcPr>
          <w:p w:rsidR="00067443" w:rsidRPr="00852BF5" w:rsidRDefault="00067443" w:rsidP="0003524F">
            <w:pPr>
              <w:pStyle w:val="a4"/>
              <w:jc w:val="both"/>
              <w:rPr>
                <w:b/>
              </w:rPr>
            </w:pPr>
            <w:r w:rsidRPr="00852BF5">
              <w:rPr>
                <w:b/>
              </w:rPr>
              <w:t>1</w:t>
            </w:r>
          </w:p>
        </w:tc>
        <w:tc>
          <w:tcPr>
            <w:tcW w:w="4218" w:type="dxa"/>
          </w:tcPr>
          <w:p w:rsidR="00067443" w:rsidRPr="008A0795" w:rsidRDefault="00067443" w:rsidP="008A0795">
            <w:pPr>
              <w:pStyle w:val="a4"/>
              <w:ind w:firstLine="204"/>
              <w:jc w:val="both"/>
            </w:pPr>
            <w:r w:rsidRPr="008A0795">
              <w:t>Доповнити статтю 1 Закону України «Про основи містобудування» визначення поняття «містобудування (містобудівна діяльність)» такими словами «збереженням та реабілітацією об’єктів природної спадщини», з метою підвищення пріоритетності збереження зелених зон;</w:t>
            </w:r>
          </w:p>
          <w:p w:rsidR="00067443" w:rsidRPr="008A0795" w:rsidRDefault="00067443" w:rsidP="008A0795">
            <w:pPr>
              <w:spacing w:after="0" w:line="240" w:lineRule="auto"/>
              <w:ind w:firstLine="204"/>
              <w:jc w:val="center"/>
              <w:rPr>
                <w:rFonts w:ascii="Times New Roman" w:hAnsi="Times New Roman"/>
                <w:sz w:val="24"/>
                <w:szCs w:val="24"/>
              </w:rPr>
            </w:pPr>
          </w:p>
        </w:tc>
        <w:tc>
          <w:tcPr>
            <w:tcW w:w="11054" w:type="dxa"/>
          </w:tcPr>
          <w:p w:rsidR="00067443" w:rsidRDefault="00067443" w:rsidP="0003524F">
            <w:pPr>
              <w:spacing w:after="0" w:line="240" w:lineRule="auto"/>
              <w:ind w:firstLine="459"/>
              <w:jc w:val="both"/>
              <w:rPr>
                <w:rFonts w:ascii="Times New Roman" w:hAnsi="Times New Roman"/>
                <w:b/>
                <w:i/>
                <w:sz w:val="24"/>
                <w:szCs w:val="24"/>
              </w:rPr>
            </w:pPr>
            <w:r w:rsidRPr="00D70D26">
              <w:rPr>
                <w:rFonts w:ascii="Times New Roman" w:hAnsi="Times New Roman"/>
                <w:b/>
                <w:i/>
                <w:sz w:val="24"/>
                <w:szCs w:val="24"/>
              </w:rPr>
              <w:t>Передбачено внесення змін:</w:t>
            </w:r>
          </w:p>
          <w:p w:rsidR="00067443" w:rsidRPr="00D70D26" w:rsidRDefault="00067443" w:rsidP="0003524F">
            <w:pPr>
              <w:spacing w:after="0" w:line="240" w:lineRule="auto"/>
              <w:ind w:firstLine="459"/>
              <w:jc w:val="both"/>
              <w:rPr>
                <w:rFonts w:ascii="Times New Roman" w:hAnsi="Times New Roman"/>
                <w:b/>
                <w:i/>
                <w:sz w:val="24"/>
                <w:szCs w:val="24"/>
              </w:rPr>
            </w:pPr>
          </w:p>
          <w:p w:rsidR="00067443" w:rsidRDefault="00067443" w:rsidP="0003524F">
            <w:pPr>
              <w:spacing w:after="0" w:line="240" w:lineRule="auto"/>
              <w:ind w:firstLine="459"/>
              <w:jc w:val="both"/>
              <w:rPr>
                <w:rFonts w:ascii="Times New Roman" w:hAnsi="Times New Roman"/>
                <w:b/>
                <w:i/>
                <w:sz w:val="24"/>
                <w:szCs w:val="24"/>
              </w:rPr>
            </w:pPr>
            <w:r>
              <w:rPr>
                <w:rFonts w:ascii="Times New Roman" w:hAnsi="Times New Roman"/>
                <w:b/>
                <w:i/>
                <w:sz w:val="24"/>
                <w:szCs w:val="24"/>
              </w:rPr>
              <w:t xml:space="preserve">1) </w:t>
            </w:r>
            <w:r w:rsidRPr="00D70D26">
              <w:rPr>
                <w:rFonts w:ascii="Times New Roman" w:hAnsi="Times New Roman"/>
                <w:b/>
                <w:i/>
                <w:sz w:val="24"/>
                <w:szCs w:val="24"/>
              </w:rPr>
              <w:t>у Законі України «Про охорону культурної спадщини» встановлюється, що</w:t>
            </w:r>
          </w:p>
          <w:p w:rsidR="00067443" w:rsidRPr="00D70D26" w:rsidRDefault="00067443" w:rsidP="0003524F">
            <w:pPr>
              <w:spacing w:after="0" w:line="240" w:lineRule="auto"/>
              <w:ind w:firstLine="459"/>
              <w:jc w:val="both"/>
              <w:rPr>
                <w:rFonts w:ascii="Times New Roman" w:hAnsi="Times New Roman"/>
                <w:b/>
                <w:i/>
                <w:sz w:val="24"/>
                <w:szCs w:val="24"/>
              </w:rPr>
            </w:pPr>
          </w:p>
          <w:p w:rsidR="00067443" w:rsidRPr="00D62E14" w:rsidRDefault="00067443" w:rsidP="0003524F">
            <w:pPr>
              <w:pStyle w:val="a6"/>
              <w:numPr>
                <w:ilvl w:val="0"/>
                <w:numId w:val="1"/>
              </w:numPr>
              <w:spacing w:after="0" w:line="240" w:lineRule="auto"/>
              <w:ind w:left="0" w:firstLine="459"/>
              <w:jc w:val="both"/>
              <w:rPr>
                <w:rFonts w:ascii="Times New Roman" w:hAnsi="Times New Roman"/>
                <w:b/>
                <w:sz w:val="24"/>
                <w:szCs w:val="24"/>
              </w:rPr>
            </w:pPr>
            <w:r w:rsidRPr="00D62E14">
              <w:rPr>
                <w:rFonts w:ascii="Times New Roman" w:hAnsi="Times New Roman"/>
                <w:b/>
                <w:sz w:val="24"/>
                <w:szCs w:val="24"/>
              </w:rPr>
              <w:t>об'єкт культурної спадщини - пам'ятки: твори архітектури, монументальної скульптури й живопису, елементи та структури археологічного характеру, написи, печери та групи елементів, які мають видатну універсальну цінність з точки зору історії, мистецтва чи науки;  ансамблі: групи ізольованих чи об'єднаних будівель, архітектура, єдність чи зв'язок з пейзажем яких є видатною універсальною цінністю з точки зору історії, мистецтва чи науки; визначні місця: твори людини або спільні витвори людини й природи, а також зони, включаючи археологічні визначні місця, що є універсальною цінні</w:t>
            </w:r>
            <w:bookmarkStart w:id="0" w:name="_GoBack"/>
            <w:bookmarkEnd w:id="0"/>
            <w:r w:rsidRPr="00D62E14">
              <w:rPr>
                <w:rFonts w:ascii="Times New Roman" w:hAnsi="Times New Roman"/>
                <w:b/>
                <w:sz w:val="24"/>
                <w:szCs w:val="24"/>
              </w:rPr>
              <w:t>стю з точки зору історії, естетики, етнології чи антропології; природні пам'ятки, створені фізичними й біологічними утвореннями або групами таких утворень, що мають видатну універсальну цінність з точки зору естетики чи науки; геологічні й фізіографічні утворення й суворо обмежені зони, що є ареалом видів тварин і рослин, які зазнають загрози й мають видатну універсальну цінність з точки зору науки чи збереження; природні визначні місця чи суворо обмежені природні зони, що мають видатну універсальну цінність з точки зору науки, збереження чи природної краси;</w:t>
            </w:r>
          </w:p>
          <w:p w:rsidR="00067443" w:rsidRPr="008C5923" w:rsidRDefault="00067443" w:rsidP="00D70D26">
            <w:pPr>
              <w:pStyle w:val="a6"/>
              <w:spacing w:after="0" w:line="240" w:lineRule="auto"/>
              <w:ind w:left="0"/>
              <w:jc w:val="both"/>
              <w:rPr>
                <w:rFonts w:ascii="Times New Roman" w:hAnsi="Times New Roman"/>
                <w:sz w:val="24"/>
                <w:szCs w:val="24"/>
              </w:rPr>
            </w:pPr>
          </w:p>
          <w:p w:rsidR="00067443" w:rsidRPr="008C5923" w:rsidRDefault="00067443" w:rsidP="0003524F">
            <w:pPr>
              <w:pStyle w:val="a6"/>
              <w:numPr>
                <w:ilvl w:val="0"/>
                <w:numId w:val="1"/>
              </w:numPr>
              <w:spacing w:after="0" w:line="240" w:lineRule="auto"/>
              <w:ind w:left="0" w:firstLine="459"/>
              <w:jc w:val="both"/>
              <w:rPr>
                <w:rFonts w:ascii="Times New Roman" w:hAnsi="Times New Roman"/>
                <w:sz w:val="24"/>
                <w:szCs w:val="24"/>
              </w:rPr>
            </w:pPr>
            <w:r w:rsidRPr="008C5923">
              <w:rPr>
                <w:rFonts w:ascii="Times New Roman" w:hAnsi="Times New Roman"/>
                <w:sz w:val="24"/>
                <w:szCs w:val="24"/>
              </w:rPr>
              <w:t xml:space="preserve">культурна спадщина - сукупність успадкованих людством від попередніх поколінь об'єктів культурної </w:t>
            </w:r>
            <w:r w:rsidRPr="008C5923">
              <w:rPr>
                <w:rFonts w:ascii="Times New Roman" w:hAnsi="Times New Roman"/>
                <w:b/>
                <w:sz w:val="24"/>
                <w:szCs w:val="24"/>
              </w:rPr>
              <w:t>та природної</w:t>
            </w:r>
            <w:r w:rsidRPr="008C5923">
              <w:rPr>
                <w:rFonts w:ascii="Times New Roman" w:hAnsi="Times New Roman"/>
                <w:sz w:val="24"/>
                <w:szCs w:val="24"/>
              </w:rPr>
              <w:t xml:space="preserve"> спадщини; </w:t>
            </w:r>
          </w:p>
          <w:p w:rsidR="00067443" w:rsidRPr="008C5923" w:rsidRDefault="00067443" w:rsidP="0003524F">
            <w:pPr>
              <w:pStyle w:val="a6"/>
              <w:spacing w:after="0" w:line="240" w:lineRule="auto"/>
              <w:ind w:left="0" w:firstLine="459"/>
              <w:jc w:val="both"/>
              <w:rPr>
                <w:rFonts w:ascii="Times New Roman" w:hAnsi="Times New Roman"/>
                <w:sz w:val="24"/>
                <w:szCs w:val="24"/>
              </w:rPr>
            </w:pPr>
          </w:p>
          <w:p w:rsidR="00067443" w:rsidRDefault="00067443" w:rsidP="0003524F">
            <w:pPr>
              <w:pStyle w:val="a6"/>
              <w:spacing w:after="0" w:line="240" w:lineRule="auto"/>
              <w:ind w:left="0" w:firstLine="459"/>
              <w:jc w:val="both"/>
              <w:rPr>
                <w:rFonts w:ascii="Times New Roman" w:hAnsi="Times New Roman"/>
                <w:b/>
                <w:i/>
                <w:sz w:val="24"/>
                <w:szCs w:val="24"/>
              </w:rPr>
            </w:pPr>
            <w:r>
              <w:rPr>
                <w:rFonts w:ascii="Times New Roman" w:hAnsi="Times New Roman"/>
                <w:b/>
                <w:i/>
                <w:sz w:val="24"/>
                <w:szCs w:val="24"/>
              </w:rPr>
              <w:t xml:space="preserve">2) </w:t>
            </w:r>
            <w:r w:rsidRPr="00D70D26">
              <w:rPr>
                <w:rFonts w:ascii="Times New Roman" w:hAnsi="Times New Roman"/>
                <w:b/>
                <w:i/>
                <w:sz w:val="24"/>
                <w:szCs w:val="24"/>
              </w:rPr>
              <w:t>у Законі України «Про основи містобудування» встановлюється, що:</w:t>
            </w:r>
          </w:p>
          <w:p w:rsidR="00067443" w:rsidRPr="00D70D26" w:rsidRDefault="00067443" w:rsidP="0003524F">
            <w:pPr>
              <w:pStyle w:val="a6"/>
              <w:spacing w:after="0" w:line="240" w:lineRule="auto"/>
              <w:ind w:left="0" w:firstLine="459"/>
              <w:jc w:val="both"/>
              <w:rPr>
                <w:rFonts w:ascii="Times New Roman" w:hAnsi="Times New Roman"/>
                <w:b/>
                <w:i/>
                <w:sz w:val="24"/>
                <w:szCs w:val="24"/>
              </w:rPr>
            </w:pPr>
          </w:p>
          <w:p w:rsidR="00067443" w:rsidRDefault="00067443" w:rsidP="0003524F">
            <w:pPr>
              <w:pStyle w:val="a4"/>
              <w:numPr>
                <w:ilvl w:val="0"/>
                <w:numId w:val="1"/>
              </w:numPr>
              <w:spacing w:before="0" w:beforeAutospacing="0" w:after="0" w:afterAutospacing="0"/>
              <w:ind w:left="0" w:firstLine="459"/>
              <w:jc w:val="both"/>
            </w:pPr>
            <w:r w:rsidRPr="008C5923">
              <w:t xml:space="preserve">містобудування (містобудівна діяльність) - це цілеспрямована діяльність державних органів, органів місцевого самоврядування, підприємств, установ, організацій, громадян, об'єднань громадян по створенню та підтриманню повноцінного життєвого середовища, яка включає прогнозування розвитку населених пунктів і територій, планування, забудову та інше використання територій, проектування, будівництво об'єктів містобудування, спорудження інших об'єктів, реконструкцію історичних населених пунктів при збереженні традиційного характеру середовища, реставрацію та реабілітацію об'єктів </w:t>
            </w:r>
            <w:r w:rsidRPr="008C5923">
              <w:lastRenderedPageBreak/>
              <w:t xml:space="preserve">культурної спадщини, </w:t>
            </w:r>
            <w:r w:rsidRPr="008C5923">
              <w:rPr>
                <w:b/>
              </w:rPr>
              <w:t>збереження та відтворення відновлювальних природних ресурсів,</w:t>
            </w:r>
            <w:r w:rsidRPr="008C5923">
              <w:t xml:space="preserve"> створення інженерної та транспортної і</w:t>
            </w:r>
            <w:r>
              <w:t>нфраструктури;</w:t>
            </w:r>
          </w:p>
          <w:p w:rsidR="00067443" w:rsidRPr="008C5923" w:rsidRDefault="00067443" w:rsidP="00D70D26">
            <w:pPr>
              <w:pStyle w:val="a4"/>
              <w:spacing w:before="0" w:beforeAutospacing="0" w:after="0" w:afterAutospacing="0"/>
              <w:jc w:val="both"/>
            </w:pPr>
          </w:p>
          <w:p w:rsidR="00067443" w:rsidRPr="008C5923" w:rsidRDefault="00067443" w:rsidP="0003524F">
            <w:pPr>
              <w:pStyle w:val="a4"/>
              <w:numPr>
                <w:ilvl w:val="0"/>
                <w:numId w:val="1"/>
              </w:numPr>
              <w:spacing w:before="0" w:beforeAutospacing="0" w:after="0" w:afterAutospacing="0"/>
              <w:ind w:left="0" w:firstLine="459"/>
              <w:jc w:val="both"/>
            </w:pPr>
            <w:r w:rsidRPr="008C5923">
              <w:t xml:space="preserve">при здійсненні містобудівної діяльності повинні бути забезпечені: </w:t>
            </w:r>
          </w:p>
          <w:p w:rsidR="00067443" w:rsidRPr="008C5923" w:rsidRDefault="00067443" w:rsidP="0003524F">
            <w:pPr>
              <w:pStyle w:val="a4"/>
              <w:spacing w:before="0" w:beforeAutospacing="0" w:after="0" w:afterAutospacing="0"/>
              <w:ind w:firstLine="459"/>
              <w:jc w:val="both"/>
            </w:pPr>
            <w:r w:rsidRPr="008C5923">
              <w:t xml:space="preserve">охорона культурної спадщини, збереження традиційного характеру середовища населених пунктів; </w:t>
            </w:r>
          </w:p>
          <w:p w:rsidR="00067443" w:rsidRPr="008C5923" w:rsidRDefault="00067443" w:rsidP="0003524F">
            <w:pPr>
              <w:pStyle w:val="a4"/>
              <w:spacing w:before="0" w:beforeAutospacing="0" w:after="0" w:afterAutospacing="0"/>
              <w:ind w:firstLine="459"/>
              <w:jc w:val="both"/>
              <w:rPr>
                <w:b/>
              </w:rPr>
            </w:pPr>
            <w:r w:rsidRPr="008C5923">
              <w:rPr>
                <w:b/>
              </w:rPr>
              <w:t>дотримання основних принципів охорони природного середовища;</w:t>
            </w:r>
          </w:p>
          <w:p w:rsidR="00067443" w:rsidRDefault="00067443" w:rsidP="0003524F">
            <w:pPr>
              <w:spacing w:after="0" w:line="240" w:lineRule="auto"/>
              <w:ind w:firstLine="459"/>
              <w:jc w:val="both"/>
              <w:rPr>
                <w:rFonts w:ascii="Times New Roman" w:hAnsi="Times New Roman"/>
                <w:b/>
                <w:sz w:val="24"/>
                <w:szCs w:val="24"/>
              </w:rPr>
            </w:pPr>
            <w:r w:rsidRPr="008C5923">
              <w:rPr>
                <w:rFonts w:ascii="Times New Roman" w:hAnsi="Times New Roman"/>
                <w:b/>
                <w:sz w:val="24"/>
                <w:szCs w:val="24"/>
              </w:rPr>
              <w:t>дотримання основних принципів формування, збереження та використання екомережі;</w:t>
            </w:r>
          </w:p>
          <w:p w:rsidR="00067443" w:rsidRPr="008C5923" w:rsidRDefault="00067443" w:rsidP="0003524F">
            <w:pPr>
              <w:spacing w:after="0" w:line="240" w:lineRule="auto"/>
              <w:ind w:firstLine="459"/>
              <w:jc w:val="both"/>
              <w:rPr>
                <w:rFonts w:ascii="Times New Roman" w:hAnsi="Times New Roman"/>
                <w:b/>
                <w:sz w:val="24"/>
                <w:szCs w:val="24"/>
              </w:rPr>
            </w:pPr>
          </w:p>
          <w:p w:rsidR="00067443" w:rsidRPr="008C5923" w:rsidRDefault="00067443" w:rsidP="0003524F">
            <w:pPr>
              <w:pStyle w:val="a4"/>
              <w:numPr>
                <w:ilvl w:val="0"/>
                <w:numId w:val="1"/>
              </w:numPr>
              <w:spacing w:before="0" w:beforeAutospacing="0" w:after="0" w:afterAutospacing="0"/>
              <w:ind w:left="0" w:firstLine="459"/>
              <w:jc w:val="both"/>
            </w:pPr>
            <w:r w:rsidRPr="008C5923">
              <w:t xml:space="preserve">екологічна безпека територій передбачає дотримання встановлених природоохоронним законодавством вимог щодо охорони навколишнього природного середовища, збереження, </w:t>
            </w:r>
            <w:r w:rsidRPr="008C5923">
              <w:rPr>
                <w:b/>
              </w:rPr>
              <w:t xml:space="preserve">раціонального використання та відтворення </w:t>
            </w:r>
            <w:r w:rsidRPr="008C5923">
              <w:t xml:space="preserve">природних ресурсів, санітарно-гігієнічних вимог щодо охорони здоров'я людини, здійснення заходів для нейтралізації, утилізації, знищення або переробки всіх шкідливих речовин і відходів. </w:t>
            </w:r>
          </w:p>
          <w:p w:rsidR="00067443" w:rsidRPr="008C5923" w:rsidRDefault="00067443" w:rsidP="0003524F">
            <w:pPr>
              <w:pStyle w:val="a6"/>
              <w:spacing w:after="0" w:line="240" w:lineRule="auto"/>
              <w:ind w:left="0" w:firstLine="459"/>
              <w:jc w:val="both"/>
              <w:rPr>
                <w:rFonts w:ascii="Times New Roman" w:hAnsi="Times New Roman"/>
                <w:sz w:val="24"/>
                <w:szCs w:val="24"/>
              </w:rPr>
            </w:pPr>
          </w:p>
        </w:tc>
      </w:tr>
      <w:tr w:rsidR="00067443" w:rsidRPr="0003524F" w:rsidTr="002F5B9E">
        <w:tc>
          <w:tcPr>
            <w:tcW w:w="456" w:type="dxa"/>
          </w:tcPr>
          <w:p w:rsidR="00067443" w:rsidRPr="00852BF5" w:rsidRDefault="00067443" w:rsidP="0003524F">
            <w:pPr>
              <w:pStyle w:val="a4"/>
              <w:jc w:val="both"/>
              <w:rPr>
                <w:b/>
              </w:rPr>
            </w:pPr>
            <w:r w:rsidRPr="00852BF5">
              <w:rPr>
                <w:b/>
              </w:rPr>
              <w:lastRenderedPageBreak/>
              <w:t>2</w:t>
            </w:r>
          </w:p>
        </w:tc>
        <w:tc>
          <w:tcPr>
            <w:tcW w:w="4218" w:type="dxa"/>
          </w:tcPr>
          <w:p w:rsidR="00067443" w:rsidRPr="008A0795" w:rsidRDefault="00067443" w:rsidP="008A0795">
            <w:pPr>
              <w:pStyle w:val="a4"/>
              <w:ind w:firstLine="204"/>
              <w:jc w:val="both"/>
            </w:pPr>
            <w:r w:rsidRPr="008A0795">
              <w:t>Передбачити адміністративну, дисциплінарну, цивільно-правову відповідальності за:</w:t>
            </w:r>
          </w:p>
          <w:p w:rsidR="00067443" w:rsidRPr="008A0795" w:rsidRDefault="00067443" w:rsidP="008A0795">
            <w:pPr>
              <w:spacing w:before="100" w:beforeAutospacing="1" w:after="100" w:afterAutospacing="1" w:line="240" w:lineRule="auto"/>
              <w:ind w:firstLine="204"/>
              <w:jc w:val="both"/>
              <w:rPr>
                <w:rFonts w:ascii="Times New Roman" w:hAnsi="Times New Roman"/>
                <w:sz w:val="24"/>
                <w:szCs w:val="24"/>
              </w:rPr>
            </w:pPr>
            <w:r w:rsidRPr="008A0795">
              <w:rPr>
                <w:rFonts w:ascii="Times New Roman" w:hAnsi="Times New Roman"/>
                <w:sz w:val="24"/>
                <w:szCs w:val="24"/>
              </w:rPr>
              <w:t>злісне ухилення від проведення інвентаризації зелених зон;</w:t>
            </w:r>
          </w:p>
          <w:p w:rsidR="00067443" w:rsidRPr="008A0795" w:rsidRDefault="00067443" w:rsidP="008A0795">
            <w:pPr>
              <w:spacing w:before="100" w:beforeAutospacing="1" w:after="100" w:afterAutospacing="1" w:line="240" w:lineRule="auto"/>
              <w:ind w:firstLine="204"/>
              <w:jc w:val="both"/>
              <w:rPr>
                <w:rFonts w:ascii="Times New Roman" w:hAnsi="Times New Roman"/>
                <w:sz w:val="24"/>
                <w:szCs w:val="24"/>
              </w:rPr>
            </w:pPr>
            <w:r w:rsidRPr="008A0795">
              <w:rPr>
                <w:rFonts w:ascii="Times New Roman" w:hAnsi="Times New Roman"/>
                <w:sz w:val="24"/>
                <w:szCs w:val="24"/>
              </w:rPr>
              <w:t>ухилення від розробки паспорта об’єкта благоустрою (парка, скверу тощо);</w:t>
            </w:r>
          </w:p>
          <w:p w:rsidR="00067443" w:rsidRPr="008A0795" w:rsidRDefault="00067443" w:rsidP="008A0795">
            <w:pPr>
              <w:spacing w:before="100" w:beforeAutospacing="1" w:after="100" w:afterAutospacing="1" w:line="240" w:lineRule="auto"/>
              <w:ind w:firstLine="204"/>
              <w:jc w:val="both"/>
              <w:rPr>
                <w:rFonts w:ascii="Times New Roman" w:hAnsi="Times New Roman"/>
                <w:sz w:val="24"/>
                <w:szCs w:val="24"/>
              </w:rPr>
            </w:pPr>
            <w:r w:rsidRPr="008A0795">
              <w:rPr>
                <w:rFonts w:ascii="Times New Roman" w:hAnsi="Times New Roman"/>
                <w:sz w:val="24"/>
                <w:szCs w:val="24"/>
              </w:rPr>
              <w:t>невідповідність площ зелених зон встановленій законом нормі, за відсутність програм озеленення, за їхнє невиконання;</w:t>
            </w:r>
          </w:p>
          <w:p w:rsidR="00067443" w:rsidRPr="008A0795" w:rsidRDefault="00067443" w:rsidP="008A0795">
            <w:pPr>
              <w:spacing w:before="100" w:beforeAutospacing="1" w:after="100" w:afterAutospacing="1" w:line="240" w:lineRule="auto"/>
              <w:ind w:firstLine="204"/>
              <w:jc w:val="both"/>
              <w:rPr>
                <w:rFonts w:ascii="Times New Roman" w:hAnsi="Times New Roman"/>
                <w:sz w:val="24"/>
                <w:szCs w:val="24"/>
              </w:rPr>
            </w:pPr>
            <w:r w:rsidRPr="008A0795">
              <w:rPr>
                <w:rFonts w:ascii="Times New Roman" w:hAnsi="Times New Roman"/>
                <w:sz w:val="24"/>
                <w:szCs w:val="24"/>
              </w:rPr>
              <w:t xml:space="preserve">несплату відновної вартості; </w:t>
            </w:r>
          </w:p>
          <w:p w:rsidR="00067443" w:rsidRPr="008A0795" w:rsidRDefault="00067443" w:rsidP="008A0795">
            <w:pPr>
              <w:spacing w:before="100" w:beforeAutospacing="1" w:after="100" w:afterAutospacing="1" w:line="240" w:lineRule="auto"/>
              <w:ind w:firstLine="204"/>
              <w:jc w:val="both"/>
              <w:rPr>
                <w:rFonts w:ascii="Times New Roman" w:hAnsi="Times New Roman"/>
                <w:sz w:val="24"/>
                <w:szCs w:val="24"/>
              </w:rPr>
            </w:pPr>
            <w:r w:rsidRPr="008A0795">
              <w:rPr>
                <w:rFonts w:ascii="Times New Roman" w:hAnsi="Times New Roman"/>
                <w:sz w:val="24"/>
                <w:szCs w:val="24"/>
              </w:rPr>
              <w:t xml:space="preserve">незалучення представника державної екологічної інспекції до комісії, що визначає стан зелених насаджень перед прийняттям рішення </w:t>
            </w:r>
            <w:r w:rsidRPr="008A0795">
              <w:rPr>
                <w:rFonts w:ascii="Times New Roman" w:hAnsi="Times New Roman"/>
                <w:sz w:val="24"/>
                <w:szCs w:val="24"/>
              </w:rPr>
              <w:lastRenderedPageBreak/>
              <w:t>про видалення;</w:t>
            </w:r>
          </w:p>
          <w:p w:rsidR="00067443" w:rsidRPr="008A0795" w:rsidRDefault="00067443" w:rsidP="008A0795">
            <w:pPr>
              <w:spacing w:before="100" w:beforeAutospacing="1" w:after="100" w:afterAutospacing="1" w:line="240" w:lineRule="auto"/>
              <w:ind w:firstLine="204"/>
              <w:jc w:val="both"/>
              <w:rPr>
                <w:rFonts w:ascii="Times New Roman" w:hAnsi="Times New Roman"/>
                <w:sz w:val="24"/>
                <w:szCs w:val="24"/>
              </w:rPr>
            </w:pPr>
            <w:r w:rsidRPr="008A0795">
              <w:rPr>
                <w:rFonts w:ascii="Times New Roman" w:hAnsi="Times New Roman"/>
                <w:sz w:val="24"/>
                <w:szCs w:val="24"/>
              </w:rPr>
              <w:t>видалення здорових зелених насаджень (задовільний стан та добрий стан);</w:t>
            </w:r>
          </w:p>
          <w:p w:rsidR="00067443" w:rsidRPr="008A0795" w:rsidRDefault="00067443" w:rsidP="008A0795">
            <w:pPr>
              <w:spacing w:before="100" w:beforeAutospacing="1" w:after="100" w:afterAutospacing="1" w:line="240" w:lineRule="auto"/>
              <w:ind w:firstLine="204"/>
              <w:jc w:val="both"/>
              <w:rPr>
                <w:rFonts w:ascii="Times New Roman" w:hAnsi="Times New Roman"/>
                <w:sz w:val="24"/>
                <w:szCs w:val="24"/>
              </w:rPr>
            </w:pPr>
            <w:r w:rsidRPr="008A0795">
              <w:rPr>
                <w:rFonts w:ascii="Times New Roman" w:hAnsi="Times New Roman"/>
                <w:sz w:val="24"/>
                <w:szCs w:val="24"/>
              </w:rPr>
              <w:t>порушення правил обрізування зелених насаджень;</w:t>
            </w:r>
          </w:p>
          <w:p w:rsidR="00067443" w:rsidRPr="008A0795" w:rsidRDefault="00067443" w:rsidP="008A0795">
            <w:pPr>
              <w:spacing w:before="100" w:beforeAutospacing="1" w:after="100" w:afterAutospacing="1" w:line="240" w:lineRule="auto"/>
              <w:ind w:firstLine="204"/>
              <w:jc w:val="both"/>
              <w:rPr>
                <w:rFonts w:ascii="Times New Roman" w:hAnsi="Times New Roman"/>
                <w:sz w:val="24"/>
                <w:szCs w:val="24"/>
              </w:rPr>
            </w:pPr>
            <w:r w:rsidRPr="008A0795">
              <w:rPr>
                <w:rFonts w:ascii="Times New Roman" w:hAnsi="Times New Roman"/>
                <w:sz w:val="24"/>
                <w:szCs w:val="24"/>
              </w:rPr>
              <w:t>ухилення від підсадки дерев (нових, замість зрубаних тощо), за зменшення відсоткового співвідношення зелених насаджень під час будівництва;</w:t>
            </w:r>
          </w:p>
          <w:p w:rsidR="00067443" w:rsidRPr="008A0795" w:rsidRDefault="00067443" w:rsidP="008A0795">
            <w:pPr>
              <w:spacing w:before="100" w:beforeAutospacing="1" w:after="100" w:afterAutospacing="1" w:line="240" w:lineRule="auto"/>
              <w:ind w:firstLine="204"/>
              <w:jc w:val="both"/>
              <w:rPr>
                <w:rFonts w:ascii="Times New Roman" w:hAnsi="Times New Roman"/>
                <w:sz w:val="24"/>
                <w:szCs w:val="24"/>
              </w:rPr>
            </w:pPr>
            <w:r w:rsidRPr="008A0795">
              <w:rPr>
                <w:rFonts w:ascii="Times New Roman" w:hAnsi="Times New Roman"/>
                <w:sz w:val="24"/>
                <w:szCs w:val="24"/>
              </w:rPr>
              <w:t>невиконання обов’язків по охороні зелених зон контролюючими органами;</w:t>
            </w:r>
          </w:p>
          <w:p w:rsidR="00067443" w:rsidRPr="008A0795" w:rsidRDefault="00067443" w:rsidP="008A0795">
            <w:pPr>
              <w:spacing w:before="100" w:beforeAutospacing="1" w:after="100" w:afterAutospacing="1" w:line="240" w:lineRule="auto"/>
              <w:ind w:firstLine="204"/>
              <w:jc w:val="both"/>
              <w:rPr>
                <w:rFonts w:ascii="Times New Roman" w:hAnsi="Times New Roman"/>
                <w:sz w:val="24"/>
                <w:szCs w:val="24"/>
              </w:rPr>
            </w:pPr>
            <w:r w:rsidRPr="008A0795">
              <w:rPr>
                <w:rFonts w:ascii="Times New Roman" w:hAnsi="Times New Roman"/>
                <w:sz w:val="24"/>
                <w:szCs w:val="24"/>
              </w:rPr>
              <w:t>порушення встановлених правил здійснення  санітарних рубок зелених насаджень.</w:t>
            </w:r>
          </w:p>
          <w:p w:rsidR="00067443" w:rsidRPr="008A0795" w:rsidRDefault="00067443" w:rsidP="008A0795">
            <w:pPr>
              <w:spacing w:after="0" w:line="240" w:lineRule="auto"/>
              <w:ind w:firstLine="204"/>
              <w:jc w:val="center"/>
              <w:rPr>
                <w:rFonts w:ascii="Times New Roman" w:hAnsi="Times New Roman"/>
                <w:sz w:val="24"/>
                <w:szCs w:val="24"/>
              </w:rPr>
            </w:pPr>
          </w:p>
        </w:tc>
        <w:tc>
          <w:tcPr>
            <w:tcW w:w="11054" w:type="dxa"/>
          </w:tcPr>
          <w:p w:rsidR="00067443" w:rsidRDefault="00067443" w:rsidP="00833263">
            <w:pPr>
              <w:spacing w:after="0" w:line="240" w:lineRule="auto"/>
              <w:ind w:firstLine="459"/>
              <w:jc w:val="both"/>
              <w:rPr>
                <w:rFonts w:ascii="Times New Roman" w:hAnsi="Times New Roman"/>
                <w:b/>
                <w:i/>
                <w:sz w:val="24"/>
                <w:szCs w:val="24"/>
              </w:rPr>
            </w:pPr>
            <w:r w:rsidRPr="00D70D26">
              <w:rPr>
                <w:rFonts w:ascii="Times New Roman" w:hAnsi="Times New Roman"/>
                <w:b/>
                <w:i/>
                <w:sz w:val="24"/>
                <w:szCs w:val="24"/>
              </w:rPr>
              <w:lastRenderedPageBreak/>
              <w:t>Передбачено внесення змін:</w:t>
            </w:r>
          </w:p>
          <w:p w:rsidR="00067443" w:rsidRPr="00D70D26" w:rsidRDefault="00067443" w:rsidP="00833263">
            <w:pPr>
              <w:spacing w:after="0" w:line="240" w:lineRule="auto"/>
              <w:ind w:firstLine="459"/>
              <w:jc w:val="both"/>
              <w:rPr>
                <w:rFonts w:ascii="Times New Roman" w:hAnsi="Times New Roman"/>
                <w:b/>
                <w:i/>
                <w:sz w:val="24"/>
                <w:szCs w:val="24"/>
              </w:rPr>
            </w:pPr>
          </w:p>
          <w:p w:rsidR="00067443" w:rsidRDefault="00067443" w:rsidP="00833263">
            <w:pPr>
              <w:spacing w:after="0" w:line="240" w:lineRule="auto"/>
              <w:ind w:firstLine="459"/>
              <w:jc w:val="both"/>
              <w:rPr>
                <w:rFonts w:ascii="Times New Roman" w:hAnsi="Times New Roman"/>
                <w:b/>
                <w:i/>
                <w:sz w:val="24"/>
                <w:szCs w:val="24"/>
              </w:rPr>
            </w:pPr>
            <w:r>
              <w:rPr>
                <w:rFonts w:ascii="Times New Roman" w:hAnsi="Times New Roman"/>
                <w:b/>
                <w:i/>
                <w:sz w:val="24"/>
                <w:szCs w:val="24"/>
              </w:rPr>
              <w:t xml:space="preserve">1) </w:t>
            </w:r>
            <w:r w:rsidRPr="00D70D26">
              <w:rPr>
                <w:rFonts w:ascii="Times New Roman" w:hAnsi="Times New Roman"/>
                <w:b/>
                <w:i/>
                <w:sz w:val="24"/>
                <w:szCs w:val="24"/>
              </w:rPr>
              <w:t>у Кодексі про адміністративні правопоруше</w:t>
            </w:r>
            <w:r>
              <w:rPr>
                <w:rFonts w:ascii="Times New Roman" w:hAnsi="Times New Roman"/>
                <w:b/>
                <w:i/>
                <w:sz w:val="24"/>
                <w:szCs w:val="24"/>
              </w:rPr>
              <w:t>ння України встановлюється</w:t>
            </w:r>
            <w:r w:rsidRPr="00D70D26">
              <w:rPr>
                <w:rFonts w:ascii="Times New Roman" w:hAnsi="Times New Roman"/>
                <w:b/>
                <w:i/>
                <w:sz w:val="24"/>
                <w:szCs w:val="24"/>
              </w:rPr>
              <w:t>, що:</w:t>
            </w:r>
          </w:p>
          <w:p w:rsidR="00067443" w:rsidRPr="00D70D26" w:rsidRDefault="00067443" w:rsidP="00833263">
            <w:pPr>
              <w:spacing w:after="0" w:line="240" w:lineRule="auto"/>
              <w:ind w:firstLine="459"/>
              <w:jc w:val="both"/>
              <w:rPr>
                <w:rFonts w:ascii="Times New Roman" w:hAnsi="Times New Roman"/>
                <w:b/>
                <w:i/>
                <w:sz w:val="24"/>
                <w:szCs w:val="24"/>
              </w:rPr>
            </w:pPr>
          </w:p>
          <w:p w:rsidR="00067443" w:rsidRPr="00833263" w:rsidRDefault="00067443" w:rsidP="00833263">
            <w:pPr>
              <w:spacing w:after="0" w:line="240" w:lineRule="auto"/>
              <w:ind w:firstLine="459"/>
              <w:jc w:val="both"/>
              <w:rPr>
                <w:rFonts w:ascii="Times New Roman" w:hAnsi="Times New Roman"/>
                <w:color w:val="000000"/>
                <w:sz w:val="24"/>
                <w:szCs w:val="24"/>
              </w:rPr>
            </w:pPr>
            <w:r w:rsidRPr="00833263">
              <w:rPr>
                <w:rFonts w:ascii="Times New Roman" w:hAnsi="Times New Roman"/>
                <w:b/>
                <w:sz w:val="24"/>
                <w:szCs w:val="24"/>
              </w:rPr>
              <w:t>знищення, безпідставне видалення або пошкодження здорових зелених насаджень, окремих дерев, чагарників, газонів, квітників та інших об'єктів озеленення в населених пунктах, порушення правил утримання та порядку видалення зелених насаджень невжиття заходів для їх охорони, забруднення (засмічення) озеленених територій, несплата відновної вартості зелених насаджень</w:t>
            </w:r>
            <w:r w:rsidRPr="00833263">
              <w:rPr>
                <w:rFonts w:ascii="Times New Roman" w:hAnsi="Times New Roman"/>
                <w:sz w:val="24"/>
                <w:szCs w:val="24"/>
              </w:rPr>
              <w:t xml:space="preserve">, </w:t>
            </w:r>
            <w:r w:rsidRPr="00833263">
              <w:rPr>
                <w:rFonts w:ascii="Times New Roman" w:hAnsi="Times New Roman"/>
                <w:b/>
                <w:sz w:val="24"/>
                <w:szCs w:val="24"/>
              </w:rPr>
              <w:t>ухилення від проведення інвентаризації зелених насаджень та розробки паспорта об’єкта благоустрою,</w:t>
            </w:r>
            <w:r w:rsidRPr="00833263">
              <w:rPr>
                <w:rFonts w:ascii="Times New Roman" w:hAnsi="Times New Roman"/>
                <w:sz w:val="24"/>
                <w:szCs w:val="24"/>
              </w:rPr>
              <w:t xml:space="preserve"> порушення встановлених законодавством екологічних, санітарно-гігієнічних вимог та санітарних норм щодо озеленення територій під час проектування, </w:t>
            </w:r>
            <w:r w:rsidRPr="00833263">
              <w:rPr>
                <w:rFonts w:ascii="Times New Roman" w:hAnsi="Times New Roman"/>
                <w:b/>
                <w:sz w:val="24"/>
                <w:szCs w:val="24"/>
              </w:rPr>
              <w:t>невідповідність площ зелених зон встановленій законом нормі</w:t>
            </w:r>
            <w:r w:rsidRPr="00833263">
              <w:rPr>
                <w:rFonts w:ascii="Times New Roman" w:hAnsi="Times New Roman"/>
                <w:sz w:val="24"/>
                <w:szCs w:val="24"/>
              </w:rPr>
              <w:t xml:space="preserve">, </w:t>
            </w:r>
            <w:r w:rsidRPr="00833263">
              <w:rPr>
                <w:rFonts w:ascii="Times New Roman" w:hAnsi="Times New Roman"/>
                <w:b/>
                <w:sz w:val="24"/>
                <w:szCs w:val="24"/>
              </w:rPr>
              <w:t>невиконання компенсаційного озеленення</w:t>
            </w:r>
            <w:r w:rsidRPr="00833263">
              <w:rPr>
                <w:rFonts w:ascii="Times New Roman" w:hAnsi="Times New Roman"/>
                <w:sz w:val="24"/>
                <w:szCs w:val="24"/>
              </w:rPr>
              <w:t xml:space="preserve">, невиконання програм озеленення, розміщення, будівництва та експлуатації об'єктів, а також самовільне перенесення зелених насаджень в інші місця під час забудови окремих ділянок, зайнятих об'єктами озеленення, </w:t>
            </w:r>
            <w:r w:rsidRPr="00833263">
              <w:rPr>
                <w:rFonts w:ascii="Times New Roman" w:hAnsi="Times New Roman"/>
                <w:color w:val="000000"/>
                <w:sz w:val="24"/>
                <w:szCs w:val="24"/>
              </w:rPr>
              <w:t xml:space="preserve">- тягнуть за собою накладення штрафу на громадян від </w:t>
            </w:r>
            <w:r w:rsidRPr="00833263">
              <w:rPr>
                <w:rFonts w:ascii="Times New Roman" w:hAnsi="Times New Roman"/>
                <w:b/>
                <w:color w:val="000000"/>
                <w:sz w:val="24"/>
                <w:szCs w:val="24"/>
              </w:rPr>
              <w:t>тридцяти до п'ятдесяти</w:t>
            </w:r>
            <w:r w:rsidRPr="00833263">
              <w:rPr>
                <w:rFonts w:ascii="Times New Roman" w:hAnsi="Times New Roman"/>
                <w:color w:val="000000"/>
                <w:sz w:val="24"/>
                <w:szCs w:val="24"/>
              </w:rPr>
              <w:t xml:space="preserve"> неоподатковуваних мінімумів доходів громадян і на посадових осіб або фізичних осіб - підприємців - від  </w:t>
            </w:r>
            <w:r w:rsidRPr="00833263">
              <w:rPr>
                <w:rFonts w:ascii="Times New Roman" w:hAnsi="Times New Roman"/>
                <w:b/>
                <w:color w:val="000000"/>
                <w:sz w:val="24"/>
                <w:szCs w:val="24"/>
              </w:rPr>
              <w:t>п'ятдесяти до двохсот</w:t>
            </w:r>
            <w:r w:rsidRPr="00833263">
              <w:rPr>
                <w:rFonts w:ascii="Times New Roman" w:hAnsi="Times New Roman"/>
                <w:color w:val="000000"/>
                <w:sz w:val="24"/>
                <w:szCs w:val="24"/>
              </w:rPr>
              <w:t xml:space="preserve"> неоподатковув</w:t>
            </w:r>
            <w:r>
              <w:rPr>
                <w:rFonts w:ascii="Times New Roman" w:hAnsi="Times New Roman"/>
                <w:color w:val="000000"/>
                <w:sz w:val="24"/>
                <w:szCs w:val="24"/>
              </w:rPr>
              <w:t>аних мінімумів доходів громадян;</w:t>
            </w:r>
          </w:p>
          <w:p w:rsidR="00067443" w:rsidRPr="00833263" w:rsidRDefault="00067443" w:rsidP="00833263">
            <w:pPr>
              <w:spacing w:after="0" w:line="240" w:lineRule="auto"/>
              <w:ind w:firstLine="459"/>
              <w:jc w:val="both"/>
              <w:rPr>
                <w:rFonts w:ascii="Times New Roman" w:hAnsi="Times New Roman"/>
                <w:color w:val="000000"/>
                <w:sz w:val="24"/>
                <w:szCs w:val="24"/>
              </w:rPr>
            </w:pPr>
          </w:p>
          <w:p w:rsidR="00067443" w:rsidRDefault="00067443" w:rsidP="00833263">
            <w:pPr>
              <w:spacing w:after="0" w:line="240" w:lineRule="auto"/>
              <w:ind w:firstLine="459"/>
              <w:jc w:val="both"/>
              <w:rPr>
                <w:rFonts w:ascii="Times New Roman" w:hAnsi="Times New Roman"/>
                <w:b/>
                <w:i/>
                <w:sz w:val="24"/>
                <w:szCs w:val="24"/>
              </w:rPr>
            </w:pPr>
            <w:r>
              <w:rPr>
                <w:rFonts w:ascii="Times New Roman" w:hAnsi="Times New Roman"/>
                <w:b/>
                <w:i/>
                <w:color w:val="000000"/>
                <w:sz w:val="24"/>
                <w:szCs w:val="24"/>
              </w:rPr>
              <w:t xml:space="preserve">2) </w:t>
            </w:r>
            <w:r w:rsidRPr="00D70D26">
              <w:rPr>
                <w:rFonts w:ascii="Times New Roman" w:hAnsi="Times New Roman"/>
                <w:b/>
                <w:i/>
                <w:color w:val="000000"/>
                <w:sz w:val="24"/>
                <w:szCs w:val="24"/>
              </w:rPr>
              <w:t>у Законі України «</w:t>
            </w:r>
            <w:r w:rsidRPr="00D70D26">
              <w:rPr>
                <w:rFonts w:ascii="Times New Roman" w:hAnsi="Times New Roman"/>
                <w:b/>
                <w:i/>
                <w:sz w:val="24"/>
                <w:szCs w:val="24"/>
              </w:rPr>
              <w:t>Про охорону навколишнього природного середовища» встанов</w:t>
            </w:r>
            <w:r>
              <w:rPr>
                <w:rFonts w:ascii="Times New Roman" w:hAnsi="Times New Roman"/>
                <w:b/>
                <w:i/>
                <w:sz w:val="24"/>
                <w:szCs w:val="24"/>
              </w:rPr>
              <w:t>люється</w:t>
            </w:r>
            <w:r w:rsidRPr="00D70D26">
              <w:rPr>
                <w:rFonts w:ascii="Times New Roman" w:hAnsi="Times New Roman"/>
                <w:b/>
                <w:i/>
                <w:sz w:val="24"/>
                <w:szCs w:val="24"/>
              </w:rPr>
              <w:t>, що</w:t>
            </w:r>
          </w:p>
          <w:p w:rsidR="00067443" w:rsidRPr="00D70D26" w:rsidRDefault="00067443" w:rsidP="00833263">
            <w:pPr>
              <w:spacing w:after="0" w:line="240" w:lineRule="auto"/>
              <w:ind w:firstLine="459"/>
              <w:jc w:val="both"/>
              <w:rPr>
                <w:rFonts w:ascii="Times New Roman" w:hAnsi="Times New Roman"/>
                <w:b/>
                <w:i/>
                <w:sz w:val="24"/>
                <w:szCs w:val="24"/>
              </w:rPr>
            </w:pPr>
          </w:p>
          <w:p w:rsidR="00067443" w:rsidRPr="00833263" w:rsidRDefault="00067443" w:rsidP="00833263">
            <w:pPr>
              <w:spacing w:after="0" w:line="240" w:lineRule="auto"/>
              <w:ind w:firstLine="459"/>
              <w:jc w:val="both"/>
              <w:rPr>
                <w:rFonts w:ascii="Times New Roman" w:hAnsi="Times New Roman"/>
                <w:sz w:val="24"/>
                <w:szCs w:val="24"/>
              </w:rPr>
            </w:pPr>
            <w:r w:rsidRPr="00833263">
              <w:rPr>
                <w:rFonts w:ascii="Times New Roman" w:hAnsi="Times New Roman"/>
                <w:sz w:val="24"/>
                <w:szCs w:val="24"/>
              </w:rPr>
              <w:t xml:space="preserve">- виконавчі органи сільських, селищних, міських рад у галузі охорони навколишнього природного середовища в межах своєї компетенції </w:t>
            </w:r>
            <w:r w:rsidRPr="00833263">
              <w:rPr>
                <w:rFonts w:ascii="Times New Roman" w:hAnsi="Times New Roman"/>
                <w:b/>
                <w:color w:val="000000"/>
                <w:sz w:val="24"/>
                <w:szCs w:val="24"/>
              </w:rPr>
              <w:t xml:space="preserve">забезпечують проведення інвентаризації та паспортизації </w:t>
            </w:r>
            <w:r w:rsidRPr="00833263">
              <w:rPr>
                <w:rFonts w:ascii="Times New Roman" w:hAnsi="Times New Roman"/>
                <w:b/>
                <w:color w:val="000000"/>
                <w:sz w:val="24"/>
                <w:szCs w:val="24"/>
              </w:rPr>
              <w:lastRenderedPageBreak/>
              <w:t>зелених насаджень та контролюють їх здійснення</w:t>
            </w:r>
            <w:r>
              <w:rPr>
                <w:rFonts w:ascii="Times New Roman" w:hAnsi="Times New Roman"/>
                <w:b/>
                <w:color w:val="000000"/>
                <w:sz w:val="24"/>
                <w:szCs w:val="24"/>
              </w:rPr>
              <w:t>;</w:t>
            </w:r>
          </w:p>
          <w:p w:rsidR="00067443" w:rsidRDefault="00067443" w:rsidP="00833263">
            <w:pPr>
              <w:pStyle w:val="a6"/>
              <w:numPr>
                <w:ilvl w:val="0"/>
                <w:numId w:val="1"/>
              </w:numPr>
              <w:spacing w:after="0" w:line="240" w:lineRule="auto"/>
              <w:ind w:left="0" w:firstLine="459"/>
              <w:jc w:val="both"/>
              <w:rPr>
                <w:rFonts w:ascii="Times New Roman" w:hAnsi="Times New Roman"/>
                <w:sz w:val="24"/>
                <w:szCs w:val="24"/>
              </w:rPr>
            </w:pPr>
            <w:r w:rsidRPr="00833263">
              <w:rPr>
                <w:rFonts w:ascii="Times New Roman" w:hAnsi="Times New Roman"/>
                <w:sz w:val="24"/>
                <w:szCs w:val="24"/>
              </w:rPr>
              <w:t xml:space="preserve">порушення законодавства України про охорону навколишнього природного середовища тягне за собою встановлену цим Законом та іншим законодавством України дисциплінарну, адміністративну, цивільну </w:t>
            </w:r>
            <w:r>
              <w:rPr>
                <w:rFonts w:ascii="Times New Roman" w:hAnsi="Times New Roman"/>
                <w:sz w:val="24"/>
                <w:szCs w:val="24"/>
              </w:rPr>
              <w:t>і кримінальну відповідальність;</w:t>
            </w:r>
          </w:p>
          <w:p w:rsidR="00067443" w:rsidRPr="00833263" w:rsidRDefault="00067443" w:rsidP="00D70D26">
            <w:pPr>
              <w:pStyle w:val="a6"/>
              <w:spacing w:after="0" w:line="240" w:lineRule="auto"/>
              <w:ind w:left="0"/>
              <w:jc w:val="both"/>
              <w:rPr>
                <w:rFonts w:ascii="Times New Roman" w:hAnsi="Times New Roman"/>
                <w:sz w:val="24"/>
                <w:szCs w:val="24"/>
              </w:rPr>
            </w:pPr>
          </w:p>
          <w:p w:rsidR="00067443" w:rsidRPr="00833263" w:rsidRDefault="00067443" w:rsidP="00833263">
            <w:pPr>
              <w:pStyle w:val="a6"/>
              <w:numPr>
                <w:ilvl w:val="0"/>
                <w:numId w:val="1"/>
              </w:numPr>
              <w:spacing w:after="0" w:line="240" w:lineRule="auto"/>
              <w:ind w:left="0" w:firstLine="459"/>
              <w:jc w:val="both"/>
              <w:rPr>
                <w:rFonts w:ascii="Times New Roman" w:hAnsi="Times New Roman"/>
                <w:sz w:val="24"/>
                <w:szCs w:val="24"/>
              </w:rPr>
            </w:pPr>
            <w:r w:rsidRPr="00833263">
              <w:rPr>
                <w:rFonts w:ascii="Times New Roman" w:hAnsi="Times New Roman"/>
                <w:sz w:val="24"/>
                <w:szCs w:val="24"/>
              </w:rPr>
              <w:t xml:space="preserve">відповідальність за порушення законодавства про охорону навколишнього природного середовища несуть особи, винні у: </w:t>
            </w:r>
          </w:p>
          <w:p w:rsidR="00067443" w:rsidRPr="00833263" w:rsidRDefault="00067443" w:rsidP="00833263">
            <w:pPr>
              <w:spacing w:after="0" w:line="240" w:lineRule="auto"/>
              <w:ind w:firstLine="459"/>
              <w:jc w:val="both"/>
              <w:rPr>
                <w:rFonts w:ascii="Times New Roman" w:hAnsi="Times New Roman"/>
                <w:sz w:val="24"/>
                <w:szCs w:val="24"/>
              </w:rPr>
            </w:pPr>
            <w:r w:rsidRPr="00833263">
              <w:rPr>
                <w:rFonts w:ascii="Times New Roman" w:hAnsi="Times New Roman"/>
                <w:b/>
                <w:sz w:val="24"/>
                <w:szCs w:val="24"/>
              </w:rPr>
              <w:t>порушенні вимог законодавства України про оцінку впливу на довкілля, в тому числі поданні завідомо неправдивого звіту з оцінки впливу на довкілля чи рішення з оцінки впливу на довкілля;</w:t>
            </w:r>
            <w:r w:rsidRPr="00833263">
              <w:rPr>
                <w:rFonts w:ascii="Times New Roman" w:hAnsi="Times New Roman"/>
                <w:sz w:val="24"/>
                <w:szCs w:val="24"/>
              </w:rPr>
              <w:t xml:space="preserve"> </w:t>
            </w:r>
          </w:p>
          <w:p w:rsidR="00067443" w:rsidRPr="00833263" w:rsidRDefault="00067443" w:rsidP="00833263">
            <w:pPr>
              <w:spacing w:after="0" w:line="240" w:lineRule="auto"/>
              <w:ind w:firstLine="459"/>
              <w:jc w:val="both"/>
              <w:rPr>
                <w:rFonts w:ascii="Times New Roman" w:hAnsi="Times New Roman"/>
                <w:b/>
                <w:sz w:val="24"/>
                <w:szCs w:val="24"/>
              </w:rPr>
            </w:pPr>
            <w:r w:rsidRPr="00833263">
              <w:rPr>
                <w:rFonts w:ascii="Times New Roman" w:hAnsi="Times New Roman"/>
                <w:b/>
                <w:sz w:val="24"/>
                <w:szCs w:val="24"/>
              </w:rPr>
              <w:t xml:space="preserve">неврахуванні у встановленому порядку результатів оцінки впливу на довкілля та невиконанні екологічних умов, визначених у рішенні з оцінки впливу на довкілля; </w:t>
            </w:r>
          </w:p>
          <w:p w:rsidR="00067443" w:rsidRPr="00833263" w:rsidRDefault="00067443" w:rsidP="00833263">
            <w:pPr>
              <w:pStyle w:val="a4"/>
              <w:spacing w:before="0" w:beforeAutospacing="0" w:after="0" w:afterAutospacing="0"/>
              <w:ind w:firstLine="459"/>
              <w:jc w:val="both"/>
              <w:rPr>
                <w:b/>
              </w:rPr>
            </w:pPr>
            <w:r w:rsidRPr="00833263">
              <w:rPr>
                <w:b/>
              </w:rPr>
              <w:t>знищенні, безпідставному видаленні або пошкодженні здорових зелених насаджень, окремих дерев, чагарників, газонів, квітників та інших об'єктів озеленення в населених пунктах;</w:t>
            </w:r>
          </w:p>
          <w:p w:rsidR="00067443" w:rsidRPr="00833263" w:rsidRDefault="00067443" w:rsidP="00833263">
            <w:pPr>
              <w:pStyle w:val="a4"/>
              <w:spacing w:before="0" w:beforeAutospacing="0" w:after="0" w:afterAutospacing="0"/>
              <w:ind w:firstLine="459"/>
              <w:jc w:val="both"/>
              <w:rPr>
                <w:b/>
              </w:rPr>
            </w:pPr>
            <w:r w:rsidRPr="00833263">
              <w:rPr>
                <w:b/>
              </w:rPr>
              <w:t>невжитті заходів для охорони зелених насаджень, у тому числі ухиленні від проведення інвентаризації зелених насаджень та розробки паспорта об’єкта благоустрою; неналежний контроль за проведенням інвентаризації зелених насаджень та розробки паспорта об’єкта благоустрою;</w:t>
            </w:r>
          </w:p>
          <w:p w:rsidR="00067443" w:rsidRPr="00833263" w:rsidRDefault="00067443" w:rsidP="00833263">
            <w:pPr>
              <w:pStyle w:val="a4"/>
              <w:spacing w:before="0" w:beforeAutospacing="0" w:after="0" w:afterAutospacing="0"/>
              <w:ind w:firstLine="459"/>
              <w:jc w:val="both"/>
              <w:rPr>
                <w:b/>
              </w:rPr>
            </w:pPr>
            <w:r w:rsidRPr="00833263">
              <w:rPr>
                <w:b/>
              </w:rPr>
              <w:t>самовільному перенесенні зелених насаджень в інше місце під час забудови окремих ділянок, зайнятих зеленими насадженнями;</w:t>
            </w:r>
          </w:p>
          <w:p w:rsidR="00067443" w:rsidRPr="00833263" w:rsidRDefault="00067443" w:rsidP="00833263">
            <w:pPr>
              <w:pStyle w:val="a4"/>
              <w:spacing w:before="0" w:beforeAutospacing="0" w:after="0" w:afterAutospacing="0"/>
              <w:ind w:firstLine="459"/>
              <w:jc w:val="both"/>
              <w:rPr>
                <w:b/>
              </w:rPr>
            </w:pPr>
            <w:r w:rsidRPr="00833263">
              <w:rPr>
                <w:b/>
              </w:rPr>
              <w:t>забрудненні (засміченні) озеленених територій населених пунктів;</w:t>
            </w:r>
          </w:p>
          <w:p w:rsidR="00067443" w:rsidRPr="00833263" w:rsidRDefault="00067443" w:rsidP="00833263">
            <w:pPr>
              <w:pStyle w:val="a4"/>
              <w:spacing w:before="0" w:beforeAutospacing="0" w:after="0" w:afterAutospacing="0"/>
              <w:ind w:firstLine="459"/>
              <w:jc w:val="both"/>
              <w:rPr>
                <w:b/>
              </w:rPr>
            </w:pPr>
            <w:r w:rsidRPr="00833263">
              <w:rPr>
                <w:b/>
              </w:rPr>
              <w:t>порушенні встановлених законодавством екологічних, санітарно-гігієнічних вимог та санітарних норм щодо озеленення територій під час проектування, розміщення, будівництва та експлуатації об'єктів;</w:t>
            </w:r>
          </w:p>
          <w:p w:rsidR="00067443" w:rsidRPr="00833263" w:rsidRDefault="00067443" w:rsidP="00833263">
            <w:pPr>
              <w:spacing w:after="0" w:line="240" w:lineRule="auto"/>
              <w:ind w:firstLine="459"/>
              <w:jc w:val="both"/>
              <w:rPr>
                <w:rFonts w:ascii="Times New Roman" w:hAnsi="Times New Roman"/>
                <w:b/>
                <w:sz w:val="24"/>
                <w:szCs w:val="24"/>
              </w:rPr>
            </w:pPr>
            <w:r w:rsidRPr="00833263">
              <w:rPr>
                <w:rFonts w:ascii="Times New Roman" w:hAnsi="Times New Roman"/>
                <w:b/>
                <w:sz w:val="24"/>
                <w:szCs w:val="24"/>
              </w:rPr>
              <w:t>невідповідності площ зелених зон встановленій законом нормі, невиконання програм озеленення;</w:t>
            </w:r>
          </w:p>
          <w:p w:rsidR="00067443" w:rsidRPr="00833263" w:rsidRDefault="00067443" w:rsidP="00833263">
            <w:pPr>
              <w:spacing w:after="0" w:line="240" w:lineRule="auto"/>
              <w:ind w:firstLine="459"/>
              <w:jc w:val="both"/>
              <w:rPr>
                <w:rFonts w:ascii="Times New Roman" w:hAnsi="Times New Roman"/>
                <w:b/>
                <w:sz w:val="24"/>
                <w:szCs w:val="24"/>
              </w:rPr>
            </w:pPr>
            <w:r w:rsidRPr="00833263">
              <w:rPr>
                <w:rFonts w:ascii="Times New Roman" w:hAnsi="Times New Roman"/>
                <w:b/>
                <w:sz w:val="24"/>
                <w:szCs w:val="24"/>
              </w:rPr>
              <w:t>несплаті відновної вартості зелених насаджень.</w:t>
            </w:r>
          </w:p>
          <w:p w:rsidR="00067443" w:rsidRPr="00833263" w:rsidRDefault="00067443" w:rsidP="00833263">
            <w:pPr>
              <w:spacing w:after="0" w:line="240" w:lineRule="auto"/>
              <w:ind w:firstLine="459"/>
              <w:jc w:val="both"/>
              <w:rPr>
                <w:rFonts w:ascii="Times New Roman" w:hAnsi="Times New Roman"/>
                <w:b/>
                <w:sz w:val="24"/>
                <w:szCs w:val="24"/>
              </w:rPr>
            </w:pPr>
          </w:p>
          <w:p w:rsidR="00067443" w:rsidRDefault="00067443" w:rsidP="00833263">
            <w:pPr>
              <w:spacing w:after="0" w:line="240" w:lineRule="auto"/>
              <w:ind w:firstLine="459"/>
              <w:jc w:val="both"/>
              <w:rPr>
                <w:rFonts w:ascii="Times New Roman" w:hAnsi="Times New Roman"/>
                <w:b/>
                <w:i/>
                <w:sz w:val="24"/>
                <w:szCs w:val="24"/>
              </w:rPr>
            </w:pPr>
            <w:r>
              <w:rPr>
                <w:rFonts w:ascii="Times New Roman" w:hAnsi="Times New Roman"/>
                <w:b/>
                <w:i/>
                <w:sz w:val="24"/>
                <w:szCs w:val="24"/>
              </w:rPr>
              <w:t xml:space="preserve">3) </w:t>
            </w:r>
            <w:r w:rsidRPr="00D70D26">
              <w:rPr>
                <w:rFonts w:ascii="Times New Roman" w:hAnsi="Times New Roman"/>
                <w:b/>
                <w:i/>
                <w:sz w:val="24"/>
                <w:szCs w:val="24"/>
              </w:rPr>
              <w:t>у Законі України «Про регулювання містобудівної діяльності» встановлюється, що</w:t>
            </w:r>
          </w:p>
          <w:p w:rsidR="00067443" w:rsidRPr="00D70D26" w:rsidRDefault="00067443" w:rsidP="00833263">
            <w:pPr>
              <w:spacing w:after="0" w:line="240" w:lineRule="auto"/>
              <w:ind w:firstLine="459"/>
              <w:jc w:val="both"/>
              <w:rPr>
                <w:rFonts w:ascii="Times New Roman" w:hAnsi="Times New Roman"/>
                <w:b/>
                <w:i/>
                <w:sz w:val="24"/>
                <w:szCs w:val="24"/>
              </w:rPr>
            </w:pPr>
          </w:p>
          <w:p w:rsidR="00067443" w:rsidRDefault="00067443" w:rsidP="00833263">
            <w:pPr>
              <w:spacing w:after="0" w:line="240" w:lineRule="auto"/>
              <w:ind w:firstLine="459"/>
              <w:jc w:val="both"/>
              <w:rPr>
                <w:rFonts w:ascii="Times New Roman" w:hAnsi="Times New Roman"/>
                <w:b/>
                <w:color w:val="000000"/>
                <w:sz w:val="24"/>
                <w:szCs w:val="24"/>
              </w:rPr>
            </w:pPr>
            <w:r w:rsidRPr="00833263">
              <w:rPr>
                <w:rFonts w:ascii="Times New Roman" w:hAnsi="Times New Roman"/>
                <w:b/>
                <w:color w:val="000000"/>
                <w:sz w:val="24"/>
                <w:szCs w:val="24"/>
              </w:rPr>
              <w:t>- обов’язковою складовою проектної документації на будівництво об'єктів є дендроплан компенсаційного озеленення (графічне зображення, що виконується на кресленні плану ділянки і відображає відповідно до вимог державних будівельних норм запроектовані та існуючі зелені насадження з визначенням їх асортименту, малі архітектурні форми, обладнання майданчиків різного призначення, з визначенням переліку усіх об'</w:t>
            </w:r>
            <w:r>
              <w:rPr>
                <w:rFonts w:ascii="Times New Roman" w:hAnsi="Times New Roman"/>
                <w:b/>
                <w:color w:val="000000"/>
                <w:sz w:val="24"/>
                <w:szCs w:val="24"/>
              </w:rPr>
              <w:t>єктів, зображених на кресленні);</w:t>
            </w:r>
          </w:p>
          <w:p w:rsidR="00067443" w:rsidRPr="00833263" w:rsidRDefault="00067443" w:rsidP="00833263">
            <w:pPr>
              <w:spacing w:after="0" w:line="240" w:lineRule="auto"/>
              <w:ind w:firstLine="459"/>
              <w:jc w:val="both"/>
              <w:rPr>
                <w:rFonts w:ascii="Times New Roman" w:hAnsi="Times New Roman"/>
                <w:b/>
                <w:color w:val="000000"/>
                <w:sz w:val="24"/>
                <w:szCs w:val="24"/>
              </w:rPr>
            </w:pPr>
          </w:p>
          <w:p w:rsidR="00067443" w:rsidRDefault="00067443" w:rsidP="00833263">
            <w:pPr>
              <w:pStyle w:val="a4"/>
              <w:spacing w:before="0" w:beforeAutospacing="0" w:after="0" w:afterAutospacing="0"/>
              <w:ind w:firstLine="459"/>
              <w:jc w:val="both"/>
              <w:rPr>
                <w:color w:val="000000"/>
              </w:rPr>
            </w:pPr>
            <w:r w:rsidRPr="00833263">
              <w:rPr>
                <w:b/>
              </w:rPr>
              <w:t xml:space="preserve">- </w:t>
            </w:r>
            <w:r w:rsidRPr="00833263">
              <w:rPr>
                <w:b/>
                <w:color w:val="000000"/>
              </w:rPr>
              <w:t xml:space="preserve">виконання компенсаційного озеленення, передбаченого проектною документацією, </w:t>
            </w:r>
            <w:r w:rsidRPr="00833263">
              <w:rPr>
                <w:b/>
                <w:color w:val="000000"/>
              </w:rPr>
              <w:lastRenderedPageBreak/>
              <w:t xml:space="preserve">здійснюється до </w:t>
            </w:r>
            <w:r w:rsidRPr="00833263">
              <w:rPr>
                <w:color w:val="000000"/>
              </w:rPr>
              <w:t xml:space="preserve"> прийняття в експлуатацію закінчених будівництвом об'єктів; </w:t>
            </w:r>
          </w:p>
          <w:p w:rsidR="00067443" w:rsidRPr="00833263" w:rsidRDefault="00067443" w:rsidP="00833263">
            <w:pPr>
              <w:pStyle w:val="a4"/>
              <w:spacing w:before="0" w:beforeAutospacing="0" w:after="0" w:afterAutospacing="0"/>
              <w:ind w:firstLine="459"/>
              <w:jc w:val="both"/>
              <w:rPr>
                <w:color w:val="000000"/>
              </w:rPr>
            </w:pPr>
          </w:p>
          <w:p w:rsidR="00067443" w:rsidRPr="00833263" w:rsidRDefault="00067443" w:rsidP="00833263">
            <w:pPr>
              <w:pStyle w:val="a4"/>
              <w:spacing w:before="0" w:beforeAutospacing="0" w:after="0" w:afterAutospacing="0"/>
              <w:ind w:firstLine="459"/>
              <w:jc w:val="both"/>
              <w:rPr>
                <w:b/>
                <w:color w:val="000000"/>
              </w:rPr>
            </w:pPr>
            <w:r w:rsidRPr="00833263">
              <w:rPr>
                <w:color w:val="000000"/>
              </w:rPr>
              <w:t xml:space="preserve">- орган державного архітектурно-будівельного контролю відмовляє у видачі сертифіката щодо прийняття в експлуатацію закінчених будівництвом об'єктів, зокрема, у разі </w:t>
            </w:r>
            <w:r w:rsidRPr="00833263">
              <w:rPr>
                <w:b/>
                <w:color w:val="000000"/>
              </w:rPr>
              <w:t>невиконання компенсаційного озеленення, передбаченого проектною документацією.</w:t>
            </w:r>
          </w:p>
          <w:p w:rsidR="00067443" w:rsidRPr="00833263" w:rsidRDefault="00067443" w:rsidP="00833263">
            <w:pPr>
              <w:pStyle w:val="a4"/>
              <w:spacing w:before="0" w:beforeAutospacing="0" w:after="0" w:afterAutospacing="0"/>
              <w:ind w:firstLine="459"/>
              <w:jc w:val="both"/>
              <w:rPr>
                <w:b/>
                <w:color w:val="000000"/>
              </w:rPr>
            </w:pPr>
          </w:p>
          <w:p w:rsidR="00067443" w:rsidRPr="008A0795" w:rsidRDefault="00067443" w:rsidP="00833263">
            <w:pPr>
              <w:spacing w:after="0" w:line="240" w:lineRule="auto"/>
              <w:ind w:firstLine="459"/>
              <w:jc w:val="both"/>
              <w:rPr>
                <w:rFonts w:ascii="Times New Roman" w:hAnsi="Times New Roman"/>
                <w:b/>
                <w:i/>
                <w:color w:val="000000"/>
                <w:sz w:val="24"/>
                <w:szCs w:val="24"/>
              </w:rPr>
            </w:pPr>
            <w:r w:rsidRPr="008A0795">
              <w:rPr>
                <w:rFonts w:ascii="Times New Roman" w:hAnsi="Times New Roman"/>
                <w:b/>
                <w:i/>
                <w:color w:val="000000"/>
                <w:sz w:val="24"/>
                <w:szCs w:val="24"/>
              </w:rPr>
              <w:t>Крім того, чинним законодавством передбачена відповідальність:</w:t>
            </w:r>
          </w:p>
          <w:p w:rsidR="00067443" w:rsidRPr="00833263" w:rsidRDefault="00067443" w:rsidP="00833263">
            <w:pPr>
              <w:spacing w:after="0" w:line="240" w:lineRule="auto"/>
              <w:ind w:firstLine="459"/>
              <w:jc w:val="both"/>
              <w:rPr>
                <w:rFonts w:ascii="Times New Roman" w:hAnsi="Times New Roman"/>
                <w:sz w:val="24"/>
                <w:szCs w:val="24"/>
              </w:rPr>
            </w:pPr>
            <w:r w:rsidRPr="00833263">
              <w:rPr>
                <w:rFonts w:ascii="Times New Roman" w:hAnsi="Times New Roman"/>
                <w:sz w:val="24"/>
                <w:szCs w:val="24"/>
              </w:rPr>
              <w:t>1. за порушення</w:t>
            </w:r>
            <w:r w:rsidRPr="00833263">
              <w:rPr>
                <w:rFonts w:ascii="Times New Roman" w:hAnsi="Times New Roman"/>
                <w:b/>
                <w:sz w:val="24"/>
                <w:szCs w:val="24"/>
              </w:rPr>
              <w:t xml:space="preserve"> </w:t>
            </w:r>
            <w:r w:rsidRPr="00833263">
              <w:rPr>
                <w:rFonts w:ascii="Times New Roman" w:hAnsi="Times New Roman"/>
                <w:sz w:val="24"/>
                <w:szCs w:val="24"/>
              </w:rPr>
              <w:t>вимог законодавства у сфері містобудівної діяльності статтею 41 Закону України «Про регулювання містобудівної діяльності»:</w:t>
            </w:r>
          </w:p>
          <w:p w:rsidR="00067443" w:rsidRPr="00833263" w:rsidRDefault="00067443" w:rsidP="00833263">
            <w:pPr>
              <w:spacing w:after="0" w:line="240" w:lineRule="auto"/>
              <w:ind w:firstLine="459"/>
              <w:jc w:val="both"/>
              <w:rPr>
                <w:rFonts w:ascii="Times New Roman" w:hAnsi="Times New Roman"/>
                <w:sz w:val="24"/>
                <w:szCs w:val="24"/>
              </w:rPr>
            </w:pPr>
          </w:p>
          <w:p w:rsidR="00067443" w:rsidRPr="00833263" w:rsidRDefault="00067443" w:rsidP="00833263">
            <w:pPr>
              <w:spacing w:after="0" w:line="240" w:lineRule="auto"/>
              <w:ind w:firstLine="459"/>
              <w:jc w:val="both"/>
              <w:rPr>
                <w:rFonts w:ascii="Times New Roman" w:hAnsi="Times New Roman"/>
                <w:sz w:val="24"/>
                <w:szCs w:val="24"/>
              </w:rPr>
            </w:pPr>
            <w:r w:rsidRPr="00833263">
              <w:rPr>
                <w:rFonts w:ascii="Times New Roman" w:hAnsi="Times New Roman"/>
                <w:sz w:val="24"/>
                <w:szCs w:val="24"/>
              </w:rPr>
              <w:t>2. за невиконання або неналежне виконання посадових обов'язків, актів органів державної влади, наказів (розпоряджень) та доручень керівників, прийнятих у межах їхніх повноважень;</w:t>
            </w:r>
            <w:r>
              <w:rPr>
                <w:rFonts w:ascii="Times New Roman" w:hAnsi="Times New Roman"/>
                <w:sz w:val="24"/>
                <w:szCs w:val="24"/>
              </w:rPr>
              <w:t xml:space="preserve"> </w:t>
            </w:r>
            <w:r w:rsidRPr="00833263">
              <w:rPr>
                <w:rFonts w:ascii="Times New Roman" w:hAnsi="Times New Roman"/>
                <w:sz w:val="24"/>
                <w:szCs w:val="24"/>
              </w:rPr>
              <w:t>прийняття державним службовцем необґрунтованого рішення, що спричинило порушення цілісності державного або комунального майна, незаконне їх використання або інше заподіяння шкоди державному чи комунальному майну, якщо такі дії не містять складу злочину або а</w:t>
            </w:r>
            <w:r>
              <w:rPr>
                <w:rFonts w:ascii="Times New Roman" w:hAnsi="Times New Roman"/>
                <w:sz w:val="24"/>
                <w:szCs w:val="24"/>
              </w:rPr>
              <w:t xml:space="preserve">дміністративного правопорушення - </w:t>
            </w:r>
            <w:r w:rsidRPr="00833263">
              <w:rPr>
                <w:rFonts w:ascii="Times New Roman" w:hAnsi="Times New Roman"/>
                <w:sz w:val="24"/>
                <w:szCs w:val="24"/>
              </w:rPr>
              <w:t>розділом VIII Закону України "Про державну службу"</w:t>
            </w:r>
            <w:r>
              <w:rPr>
                <w:rFonts w:ascii="Times New Roman" w:hAnsi="Times New Roman"/>
                <w:sz w:val="24"/>
                <w:szCs w:val="24"/>
              </w:rPr>
              <w:t>.</w:t>
            </w:r>
          </w:p>
          <w:p w:rsidR="00067443" w:rsidRPr="00833263" w:rsidRDefault="00067443" w:rsidP="00833263">
            <w:pPr>
              <w:spacing w:after="0" w:line="240" w:lineRule="auto"/>
              <w:jc w:val="both"/>
              <w:rPr>
                <w:rFonts w:ascii="Times New Roman" w:hAnsi="Times New Roman"/>
                <w:b/>
                <w:sz w:val="24"/>
                <w:szCs w:val="24"/>
              </w:rPr>
            </w:pPr>
          </w:p>
        </w:tc>
      </w:tr>
      <w:tr w:rsidR="00067443" w:rsidRPr="0003524F" w:rsidTr="002F5B9E">
        <w:tc>
          <w:tcPr>
            <w:tcW w:w="456" w:type="dxa"/>
          </w:tcPr>
          <w:p w:rsidR="00067443" w:rsidRPr="00852BF5" w:rsidRDefault="00067443" w:rsidP="0003524F">
            <w:pPr>
              <w:pStyle w:val="a4"/>
              <w:jc w:val="both"/>
              <w:rPr>
                <w:rStyle w:val="a5"/>
              </w:rPr>
            </w:pPr>
            <w:r w:rsidRPr="00852BF5">
              <w:rPr>
                <w:rStyle w:val="a5"/>
              </w:rPr>
              <w:lastRenderedPageBreak/>
              <w:t>3</w:t>
            </w:r>
          </w:p>
          <w:p w:rsidR="00067443" w:rsidRPr="00852BF5" w:rsidRDefault="00067443" w:rsidP="0003524F">
            <w:pPr>
              <w:pStyle w:val="a4"/>
              <w:jc w:val="both"/>
              <w:rPr>
                <w:rStyle w:val="a5"/>
              </w:rPr>
            </w:pPr>
            <w:r w:rsidRPr="00852BF5">
              <w:rPr>
                <w:rStyle w:val="a5"/>
              </w:rPr>
              <w:t>4</w:t>
            </w:r>
          </w:p>
          <w:p w:rsidR="00067443" w:rsidRPr="00852BF5" w:rsidRDefault="00067443" w:rsidP="0003524F">
            <w:pPr>
              <w:pStyle w:val="a4"/>
              <w:jc w:val="both"/>
              <w:rPr>
                <w:rStyle w:val="a5"/>
              </w:rPr>
            </w:pPr>
            <w:r w:rsidRPr="00852BF5">
              <w:rPr>
                <w:rStyle w:val="a5"/>
              </w:rPr>
              <w:t>5</w:t>
            </w:r>
          </w:p>
        </w:tc>
        <w:tc>
          <w:tcPr>
            <w:tcW w:w="4218" w:type="dxa"/>
          </w:tcPr>
          <w:p w:rsidR="00067443" w:rsidRPr="008A0795" w:rsidRDefault="00067443" w:rsidP="008A0795">
            <w:pPr>
              <w:pStyle w:val="a4"/>
              <w:ind w:firstLine="204"/>
              <w:jc w:val="both"/>
            </w:pPr>
            <w:r w:rsidRPr="008A0795">
              <w:t> Закони України «Про основи містобудування» та «Про регулювання містобудівної діяльності» доповнити розділом, у якому окреслити окремий напрямок містобудівної діяльності – формування зелених зон населених пунктів та локальних схем екологічної мережі. Забезпечити обов’язкову наявність у проектній документації з будівництва дендроплану;  </w:t>
            </w:r>
          </w:p>
          <w:p w:rsidR="00067443" w:rsidRPr="008A0795" w:rsidRDefault="00067443" w:rsidP="008A0795">
            <w:pPr>
              <w:pStyle w:val="a4"/>
              <w:ind w:firstLine="204"/>
              <w:jc w:val="both"/>
            </w:pPr>
            <w:r w:rsidRPr="008A0795">
              <w:t>У Законі України «Про регулювання містобудівної діяльності» передбачити в якості одного із завдань розробки планів зонування території населених пунктів «створення зелених зон, екологічної мережі, збереження об’єктів природної спадщини»;</w:t>
            </w:r>
          </w:p>
          <w:p w:rsidR="00067443" w:rsidRPr="008A0795" w:rsidRDefault="00067443" w:rsidP="008A0795">
            <w:pPr>
              <w:pStyle w:val="a4"/>
              <w:ind w:firstLine="204"/>
              <w:jc w:val="both"/>
            </w:pPr>
          </w:p>
          <w:p w:rsidR="00067443" w:rsidRPr="008A0795" w:rsidRDefault="00067443" w:rsidP="008A0795">
            <w:pPr>
              <w:pStyle w:val="a4"/>
              <w:ind w:firstLine="204"/>
              <w:jc w:val="both"/>
            </w:pPr>
          </w:p>
          <w:p w:rsidR="00067443" w:rsidRPr="008A0795" w:rsidRDefault="00067443" w:rsidP="008A0795">
            <w:pPr>
              <w:spacing w:after="0" w:line="240" w:lineRule="auto"/>
              <w:ind w:firstLine="204"/>
              <w:jc w:val="center"/>
              <w:rPr>
                <w:rFonts w:ascii="Times New Roman" w:hAnsi="Times New Roman"/>
                <w:sz w:val="24"/>
                <w:szCs w:val="24"/>
              </w:rPr>
            </w:pPr>
          </w:p>
        </w:tc>
        <w:tc>
          <w:tcPr>
            <w:tcW w:w="11054" w:type="dxa"/>
          </w:tcPr>
          <w:p w:rsidR="00067443" w:rsidRDefault="00067443" w:rsidP="00833263">
            <w:pPr>
              <w:spacing w:after="0" w:line="240" w:lineRule="auto"/>
              <w:ind w:firstLine="459"/>
              <w:jc w:val="both"/>
              <w:rPr>
                <w:rFonts w:ascii="Times New Roman" w:hAnsi="Times New Roman"/>
                <w:b/>
                <w:i/>
                <w:sz w:val="24"/>
                <w:szCs w:val="24"/>
              </w:rPr>
            </w:pPr>
            <w:r w:rsidRPr="00702E97">
              <w:rPr>
                <w:rFonts w:ascii="Times New Roman" w:hAnsi="Times New Roman"/>
                <w:b/>
                <w:i/>
                <w:sz w:val="24"/>
                <w:szCs w:val="24"/>
              </w:rPr>
              <w:lastRenderedPageBreak/>
              <w:t>Передбачено внесення змін:</w:t>
            </w:r>
          </w:p>
          <w:p w:rsidR="00067443" w:rsidRPr="00702E97" w:rsidRDefault="00067443" w:rsidP="00833263">
            <w:pPr>
              <w:spacing w:after="0" w:line="240" w:lineRule="auto"/>
              <w:ind w:firstLine="459"/>
              <w:jc w:val="both"/>
              <w:rPr>
                <w:rFonts w:ascii="Times New Roman" w:hAnsi="Times New Roman"/>
                <w:b/>
                <w:i/>
                <w:sz w:val="24"/>
                <w:szCs w:val="24"/>
              </w:rPr>
            </w:pPr>
          </w:p>
          <w:p w:rsidR="00067443" w:rsidRPr="00702E97" w:rsidRDefault="00067443" w:rsidP="00833263">
            <w:pPr>
              <w:pStyle w:val="2"/>
              <w:spacing w:before="0" w:beforeAutospacing="0" w:after="0" w:afterAutospacing="0"/>
              <w:ind w:firstLine="459"/>
              <w:jc w:val="both"/>
              <w:rPr>
                <w:i/>
                <w:sz w:val="24"/>
                <w:szCs w:val="24"/>
              </w:rPr>
            </w:pPr>
            <w:r>
              <w:rPr>
                <w:i/>
                <w:sz w:val="24"/>
                <w:szCs w:val="24"/>
              </w:rPr>
              <w:t xml:space="preserve">1) </w:t>
            </w:r>
            <w:r w:rsidRPr="00702E97">
              <w:rPr>
                <w:i/>
                <w:sz w:val="24"/>
                <w:szCs w:val="24"/>
              </w:rPr>
              <w:t>у Закон</w:t>
            </w:r>
            <w:r>
              <w:rPr>
                <w:i/>
                <w:sz w:val="24"/>
                <w:szCs w:val="24"/>
              </w:rPr>
              <w:t>і</w:t>
            </w:r>
            <w:r w:rsidRPr="00702E97">
              <w:rPr>
                <w:i/>
                <w:sz w:val="24"/>
                <w:szCs w:val="24"/>
              </w:rPr>
              <w:t xml:space="preserve"> України «Про регулювання містобудівної діяльності» </w:t>
            </w:r>
            <w:r>
              <w:rPr>
                <w:i/>
                <w:sz w:val="24"/>
                <w:szCs w:val="24"/>
              </w:rPr>
              <w:t>встановлюється</w:t>
            </w:r>
            <w:r w:rsidRPr="00702E97">
              <w:rPr>
                <w:i/>
                <w:sz w:val="24"/>
                <w:szCs w:val="24"/>
              </w:rPr>
              <w:t>, що:</w:t>
            </w:r>
          </w:p>
          <w:p w:rsidR="00067443" w:rsidRPr="00833263" w:rsidRDefault="00067443" w:rsidP="00833263">
            <w:pPr>
              <w:pStyle w:val="2"/>
              <w:spacing w:before="0" w:beforeAutospacing="0" w:after="0" w:afterAutospacing="0"/>
              <w:ind w:firstLine="459"/>
              <w:jc w:val="both"/>
              <w:rPr>
                <w:sz w:val="24"/>
                <w:szCs w:val="24"/>
              </w:rPr>
            </w:pPr>
          </w:p>
          <w:p w:rsidR="00067443" w:rsidRPr="00833263" w:rsidRDefault="00067443" w:rsidP="00833263">
            <w:pPr>
              <w:pStyle w:val="a4"/>
              <w:spacing w:before="0" w:beforeAutospacing="0" w:after="0" w:afterAutospacing="0"/>
              <w:ind w:firstLine="459"/>
              <w:jc w:val="both"/>
              <w:rPr>
                <w:b/>
                <w:color w:val="000000"/>
              </w:rPr>
            </w:pPr>
            <w:r w:rsidRPr="00833263">
              <w:rPr>
                <w:b/>
              </w:rPr>
              <w:t xml:space="preserve">- у </w:t>
            </w:r>
            <w:r w:rsidRPr="00833263">
              <w:rPr>
                <w:b/>
                <w:color w:val="000000"/>
              </w:rPr>
              <w:t xml:space="preserve">цьому Законі наведені нижче терміни вживаються в такому значенні: </w:t>
            </w:r>
          </w:p>
          <w:p w:rsidR="00067443" w:rsidRPr="00833263" w:rsidRDefault="00067443" w:rsidP="00833263">
            <w:pPr>
              <w:spacing w:after="0" w:line="240" w:lineRule="auto"/>
              <w:ind w:firstLine="459"/>
              <w:jc w:val="both"/>
              <w:rPr>
                <w:rFonts w:ascii="Times New Roman" w:hAnsi="Times New Roman"/>
                <w:b/>
                <w:sz w:val="24"/>
                <w:szCs w:val="24"/>
              </w:rPr>
            </w:pPr>
            <w:r w:rsidRPr="00833263">
              <w:rPr>
                <w:rFonts w:ascii="Times New Roman" w:hAnsi="Times New Roman"/>
                <w:b/>
                <w:sz w:val="24"/>
                <w:szCs w:val="24"/>
              </w:rPr>
              <w:t>зелені насадження - деревна, чагарникова, квіткова та</w:t>
            </w:r>
            <w:r w:rsidRPr="00833263">
              <w:rPr>
                <w:rFonts w:ascii="Times New Roman" w:hAnsi="Times New Roman"/>
                <w:b/>
                <w:color w:val="00B050"/>
                <w:sz w:val="24"/>
                <w:szCs w:val="24"/>
              </w:rPr>
              <w:t xml:space="preserve"> </w:t>
            </w:r>
            <w:r w:rsidRPr="00833263">
              <w:rPr>
                <w:rFonts w:ascii="Times New Roman" w:hAnsi="Times New Roman"/>
                <w:b/>
                <w:sz w:val="24"/>
                <w:szCs w:val="24"/>
              </w:rPr>
              <w:t>трав'яна рослинність природного і штучного походження (включно міські ліси, парки, бульвари, сквери, сади, газони, квітники, а також окремо зростаючі дерева і чагарники) на визначеній території населеного пункту;</w:t>
            </w:r>
          </w:p>
          <w:p w:rsidR="00067443" w:rsidRPr="00833263" w:rsidRDefault="00067443" w:rsidP="00833263">
            <w:pPr>
              <w:spacing w:after="0" w:line="240" w:lineRule="auto"/>
              <w:ind w:firstLine="459"/>
              <w:jc w:val="both"/>
              <w:rPr>
                <w:rFonts w:ascii="Times New Roman" w:hAnsi="Times New Roman"/>
                <w:b/>
                <w:color w:val="000000"/>
                <w:sz w:val="24"/>
                <w:szCs w:val="24"/>
              </w:rPr>
            </w:pPr>
            <w:r w:rsidRPr="00833263">
              <w:rPr>
                <w:rFonts w:ascii="Times New Roman" w:hAnsi="Times New Roman"/>
                <w:b/>
                <w:color w:val="000000"/>
                <w:sz w:val="24"/>
                <w:szCs w:val="24"/>
              </w:rPr>
              <w:t>озеленені території - ділянки землі, вкриті рослинністю природного або штучного походження (садово-паркові комплекси бульвари, сквери, сади, газони, квітники, територія житлового, суспільного, ділового, комунального, виробничого призначення, в межах якої не менше ніж 70 відсотків територій зайнято рослинним покривом);</w:t>
            </w:r>
          </w:p>
          <w:p w:rsidR="00067443" w:rsidRPr="00833263" w:rsidRDefault="00067443" w:rsidP="00833263">
            <w:pPr>
              <w:pStyle w:val="2"/>
              <w:spacing w:before="0" w:beforeAutospacing="0" w:after="0" w:afterAutospacing="0"/>
              <w:ind w:firstLine="459"/>
              <w:jc w:val="both"/>
              <w:rPr>
                <w:b w:val="0"/>
                <w:sz w:val="24"/>
                <w:szCs w:val="24"/>
              </w:rPr>
            </w:pPr>
          </w:p>
          <w:p w:rsidR="00067443" w:rsidRPr="00833263" w:rsidRDefault="00067443" w:rsidP="00833263">
            <w:pPr>
              <w:pStyle w:val="a4"/>
              <w:spacing w:before="0" w:beforeAutospacing="0" w:after="0" w:afterAutospacing="0"/>
              <w:ind w:firstLine="459"/>
              <w:jc w:val="both"/>
              <w:rPr>
                <w:b/>
                <w:color w:val="000000"/>
              </w:rPr>
            </w:pPr>
            <w:r w:rsidRPr="00833263">
              <w:rPr>
                <w:b/>
              </w:rPr>
              <w:t xml:space="preserve">- </w:t>
            </w:r>
            <w:r w:rsidRPr="00833263">
              <w:rPr>
                <w:b/>
                <w:color w:val="000000"/>
              </w:rPr>
              <w:t>Генеральний план населеного пункту розробляється і реалізується відповідно до вимог щодо охорони зелених насаджень. Згідно з генеральним планом населеного пункту здійснюється розвиток територій зелених насаджень.</w:t>
            </w:r>
          </w:p>
          <w:p w:rsidR="00067443" w:rsidRPr="00833263" w:rsidRDefault="00067443" w:rsidP="00833263">
            <w:pPr>
              <w:pStyle w:val="2"/>
              <w:spacing w:before="0" w:beforeAutospacing="0" w:after="0" w:afterAutospacing="0"/>
              <w:ind w:firstLine="459"/>
              <w:jc w:val="both"/>
              <w:rPr>
                <w:b w:val="0"/>
                <w:sz w:val="24"/>
                <w:szCs w:val="24"/>
              </w:rPr>
            </w:pPr>
          </w:p>
          <w:p w:rsidR="00067443" w:rsidRPr="00833263" w:rsidRDefault="00067443" w:rsidP="00833263">
            <w:pPr>
              <w:pStyle w:val="a4"/>
              <w:spacing w:before="0" w:beforeAutospacing="0" w:after="0" w:afterAutospacing="0"/>
              <w:ind w:firstLine="459"/>
              <w:jc w:val="both"/>
              <w:rPr>
                <w:b/>
                <w:color w:val="000000"/>
              </w:rPr>
            </w:pPr>
            <w:r w:rsidRPr="00833263">
              <w:rPr>
                <w:color w:val="000000"/>
              </w:rPr>
              <w:t xml:space="preserve">- План зонування території розробляється з метою створення сприятливих умов для життєдіяльності людини, забезпечення захисту територій від надзвичайних ситуацій техногенного та природного </w:t>
            </w:r>
            <w:r w:rsidRPr="00833263">
              <w:rPr>
                <w:color w:val="000000"/>
              </w:rPr>
              <w:lastRenderedPageBreak/>
              <w:t xml:space="preserve">характеру, запобігання надмірній концентрації населення і об'єктів виробництва, зниження рівня забруднення навколишнього природного середовища, охорони та використання територій з особливим статусом, у тому числі ландшафтів, об'єктів історико-культурної спадщини, а також земель сільськогосподарського призначення і лісів, </w:t>
            </w:r>
            <w:r w:rsidRPr="00833263">
              <w:rPr>
                <w:b/>
                <w:color w:val="000000"/>
              </w:rPr>
              <w:t>створення та збереження озеленених територій та  екомережі;</w:t>
            </w:r>
          </w:p>
          <w:p w:rsidR="00067443" w:rsidRPr="00833263" w:rsidRDefault="00067443" w:rsidP="00833263">
            <w:pPr>
              <w:pStyle w:val="a4"/>
              <w:spacing w:before="0" w:beforeAutospacing="0" w:after="0" w:afterAutospacing="0"/>
              <w:ind w:firstLine="459"/>
              <w:jc w:val="both"/>
              <w:rPr>
                <w:b/>
                <w:color w:val="000000"/>
              </w:rPr>
            </w:pPr>
          </w:p>
          <w:p w:rsidR="00067443" w:rsidRPr="00833263" w:rsidRDefault="00067443" w:rsidP="00833263">
            <w:pPr>
              <w:pStyle w:val="a4"/>
              <w:spacing w:before="0" w:beforeAutospacing="0" w:after="0" w:afterAutospacing="0"/>
              <w:ind w:firstLine="459"/>
              <w:jc w:val="both"/>
              <w:rPr>
                <w:color w:val="000000"/>
              </w:rPr>
            </w:pPr>
            <w:r w:rsidRPr="00833263">
              <w:rPr>
                <w:b/>
                <w:color w:val="000000"/>
              </w:rPr>
              <w:t xml:space="preserve">- </w:t>
            </w:r>
            <w:r w:rsidRPr="00833263">
              <w:rPr>
                <w:color w:val="000000"/>
              </w:rPr>
              <w:t xml:space="preserve">Зонування території здійснюється з дотриманням таких вимог: </w:t>
            </w:r>
          </w:p>
          <w:p w:rsidR="00067443" w:rsidRPr="00833263" w:rsidRDefault="00067443" w:rsidP="00833263">
            <w:pPr>
              <w:pStyle w:val="a4"/>
              <w:spacing w:before="0" w:beforeAutospacing="0" w:after="0" w:afterAutospacing="0"/>
              <w:ind w:firstLine="459"/>
              <w:jc w:val="both"/>
              <w:rPr>
                <w:color w:val="000000"/>
              </w:rPr>
            </w:pPr>
            <w:r w:rsidRPr="00833263">
              <w:rPr>
                <w:color w:val="000000"/>
              </w:rPr>
              <w:t xml:space="preserve">узгодження меж зон з межами територій природних комплексів, </w:t>
            </w:r>
            <w:r w:rsidRPr="00833263">
              <w:rPr>
                <w:b/>
                <w:color w:val="000000"/>
              </w:rPr>
              <w:t>озеленених територій</w:t>
            </w:r>
            <w:r w:rsidRPr="00833263">
              <w:rPr>
                <w:color w:val="000000"/>
              </w:rPr>
              <w:t xml:space="preserve">, смугами санітарно-захисних, санітарних, охоронних та інших зон обмеженого використання земель, червоними лініями; </w:t>
            </w:r>
          </w:p>
          <w:p w:rsidR="00067443" w:rsidRPr="00833263" w:rsidRDefault="00067443" w:rsidP="00833263">
            <w:pPr>
              <w:pStyle w:val="a4"/>
              <w:spacing w:before="0" w:beforeAutospacing="0" w:after="0" w:afterAutospacing="0"/>
              <w:ind w:firstLine="459"/>
              <w:jc w:val="both"/>
              <w:rPr>
                <w:b/>
                <w:color w:val="000000"/>
              </w:rPr>
            </w:pPr>
            <w:r w:rsidRPr="00833263">
              <w:rPr>
                <w:color w:val="000000"/>
              </w:rPr>
              <w:t xml:space="preserve">відображення меж прибережних захисних смуг і пляжних зон водних об'єктів, </w:t>
            </w:r>
            <w:r w:rsidRPr="00833263">
              <w:rPr>
                <w:b/>
                <w:color w:val="000000"/>
              </w:rPr>
              <w:t>а також озеленених територій;</w:t>
            </w:r>
          </w:p>
          <w:p w:rsidR="00067443" w:rsidRDefault="00067443" w:rsidP="00833263">
            <w:pPr>
              <w:spacing w:after="0" w:line="240" w:lineRule="auto"/>
              <w:ind w:firstLine="459"/>
              <w:jc w:val="both"/>
              <w:rPr>
                <w:rFonts w:ascii="Times New Roman" w:hAnsi="Times New Roman"/>
                <w:b/>
                <w:color w:val="000000"/>
                <w:sz w:val="24"/>
                <w:szCs w:val="24"/>
              </w:rPr>
            </w:pPr>
            <w:r w:rsidRPr="00833263">
              <w:rPr>
                <w:rFonts w:ascii="Times New Roman" w:hAnsi="Times New Roman"/>
                <w:b/>
                <w:color w:val="000000"/>
                <w:sz w:val="24"/>
                <w:szCs w:val="24"/>
              </w:rPr>
              <w:t xml:space="preserve">відображення меж територій та об'єктів, включених до переліків екомережі, та буферних зон таких територій; </w:t>
            </w:r>
          </w:p>
          <w:p w:rsidR="00067443" w:rsidRPr="00833263" w:rsidRDefault="00067443" w:rsidP="00833263">
            <w:pPr>
              <w:spacing w:after="0" w:line="240" w:lineRule="auto"/>
              <w:ind w:firstLine="459"/>
              <w:jc w:val="both"/>
              <w:rPr>
                <w:rFonts w:ascii="Times New Roman" w:hAnsi="Times New Roman"/>
                <w:b/>
                <w:color w:val="000000"/>
                <w:sz w:val="24"/>
                <w:szCs w:val="24"/>
              </w:rPr>
            </w:pPr>
          </w:p>
          <w:p w:rsidR="00067443" w:rsidRPr="00833263" w:rsidRDefault="00067443" w:rsidP="00833263">
            <w:pPr>
              <w:pStyle w:val="a4"/>
              <w:spacing w:before="0" w:beforeAutospacing="0" w:after="0" w:afterAutospacing="0"/>
              <w:ind w:firstLine="459"/>
              <w:jc w:val="both"/>
            </w:pPr>
            <w:r w:rsidRPr="00833263">
              <w:rPr>
                <w:b/>
              </w:rPr>
              <w:t xml:space="preserve">- </w:t>
            </w:r>
            <w:r w:rsidRPr="00833263">
              <w:t xml:space="preserve">Детальний план території визначає межі прибережних захисних смуг і пляжних зон водних об'єктів, </w:t>
            </w:r>
            <w:r w:rsidRPr="00833263">
              <w:rPr>
                <w:b/>
              </w:rPr>
              <w:t xml:space="preserve">озеленених територій, </w:t>
            </w:r>
            <w:r w:rsidRPr="00833263">
              <w:t xml:space="preserve"> </w:t>
            </w:r>
            <w:r w:rsidRPr="00833263">
              <w:rPr>
                <w:b/>
              </w:rPr>
              <w:t xml:space="preserve">територій та об'єктів, включених до переліків екомережі, та буферних зон таких територій </w:t>
            </w:r>
            <w:r w:rsidRPr="00833263">
              <w:t>(у разі відсутн</w:t>
            </w:r>
            <w:r>
              <w:t>ості плану зонування території);</w:t>
            </w:r>
          </w:p>
          <w:p w:rsidR="00067443" w:rsidRPr="00833263" w:rsidRDefault="00067443" w:rsidP="00833263">
            <w:pPr>
              <w:spacing w:after="0" w:line="240" w:lineRule="auto"/>
              <w:ind w:firstLine="459"/>
              <w:jc w:val="both"/>
              <w:rPr>
                <w:rFonts w:ascii="Times New Roman" w:hAnsi="Times New Roman"/>
                <w:b/>
                <w:color w:val="000000"/>
                <w:sz w:val="24"/>
                <w:szCs w:val="24"/>
              </w:rPr>
            </w:pPr>
          </w:p>
          <w:p w:rsidR="00067443" w:rsidRPr="00833263" w:rsidRDefault="00067443" w:rsidP="00833263">
            <w:pPr>
              <w:spacing w:after="0" w:line="240" w:lineRule="auto"/>
              <w:ind w:firstLine="459"/>
              <w:jc w:val="both"/>
              <w:rPr>
                <w:rFonts w:ascii="Times New Roman" w:hAnsi="Times New Roman"/>
                <w:b/>
                <w:color w:val="000000"/>
                <w:sz w:val="24"/>
                <w:szCs w:val="24"/>
              </w:rPr>
            </w:pPr>
            <w:r>
              <w:rPr>
                <w:rFonts w:ascii="Times New Roman" w:hAnsi="Times New Roman"/>
                <w:b/>
                <w:color w:val="000000"/>
                <w:sz w:val="24"/>
                <w:szCs w:val="24"/>
              </w:rPr>
              <w:t xml:space="preserve">- </w:t>
            </w:r>
            <w:r w:rsidRPr="00833263">
              <w:rPr>
                <w:rFonts w:ascii="Times New Roman" w:hAnsi="Times New Roman"/>
                <w:b/>
                <w:color w:val="000000"/>
                <w:sz w:val="24"/>
                <w:szCs w:val="24"/>
              </w:rPr>
              <w:t xml:space="preserve">забороняється зміна цільового призначення та надання земельних ділянок на територіях зайнятих зеленими насадженнями загального користування для будівництва нових об'єктів окрім випадків реалізації проектів комплексної реконструкції кварталів (мікрорайонів) застарілого житлового фонду; відчуження земельних ділянок рекреаційного призначення для суспільних потреб або з мотивів суспільної необхідності; </w:t>
            </w:r>
          </w:p>
          <w:p w:rsidR="00067443" w:rsidRPr="00833263" w:rsidRDefault="00067443" w:rsidP="00833263">
            <w:pPr>
              <w:spacing w:after="0" w:line="240" w:lineRule="auto"/>
              <w:ind w:firstLine="459"/>
              <w:jc w:val="both"/>
              <w:rPr>
                <w:rFonts w:ascii="Times New Roman" w:hAnsi="Times New Roman"/>
                <w:b/>
                <w:color w:val="000000"/>
                <w:sz w:val="24"/>
                <w:szCs w:val="24"/>
              </w:rPr>
            </w:pPr>
          </w:p>
          <w:p w:rsidR="00067443" w:rsidRDefault="00067443" w:rsidP="00833263">
            <w:pPr>
              <w:spacing w:after="0" w:line="240" w:lineRule="auto"/>
              <w:ind w:firstLine="459"/>
              <w:jc w:val="both"/>
              <w:rPr>
                <w:rFonts w:ascii="Times New Roman" w:hAnsi="Times New Roman"/>
                <w:b/>
                <w:color w:val="000000"/>
                <w:sz w:val="24"/>
                <w:szCs w:val="24"/>
              </w:rPr>
            </w:pPr>
            <w:r>
              <w:rPr>
                <w:rFonts w:ascii="Times New Roman" w:hAnsi="Times New Roman"/>
                <w:b/>
                <w:color w:val="000000"/>
                <w:sz w:val="24"/>
                <w:szCs w:val="24"/>
              </w:rPr>
              <w:t xml:space="preserve">- </w:t>
            </w:r>
            <w:r w:rsidRPr="00833263">
              <w:rPr>
                <w:rFonts w:ascii="Times New Roman" w:hAnsi="Times New Roman"/>
                <w:b/>
                <w:color w:val="000000"/>
                <w:sz w:val="24"/>
                <w:szCs w:val="24"/>
              </w:rPr>
              <w:t>озеленені території, у тому числі зелені масиви, а також ділянки землі призначені для розвитку озеленених територій, забудові, не пов'язаній з цільовим призначенням озелененої території, не підлягають;</w:t>
            </w:r>
          </w:p>
          <w:p w:rsidR="00067443" w:rsidRPr="00833263" w:rsidRDefault="00067443" w:rsidP="00833263">
            <w:pPr>
              <w:spacing w:after="0" w:line="240" w:lineRule="auto"/>
              <w:ind w:firstLine="459"/>
              <w:jc w:val="both"/>
              <w:rPr>
                <w:rFonts w:ascii="Times New Roman" w:hAnsi="Times New Roman"/>
                <w:b/>
                <w:color w:val="000000"/>
                <w:sz w:val="24"/>
                <w:szCs w:val="24"/>
              </w:rPr>
            </w:pPr>
          </w:p>
          <w:p w:rsidR="00067443" w:rsidRPr="00833263" w:rsidRDefault="00067443" w:rsidP="00833263">
            <w:pPr>
              <w:spacing w:after="0" w:line="240" w:lineRule="auto"/>
              <w:ind w:firstLine="459"/>
              <w:jc w:val="both"/>
              <w:rPr>
                <w:rFonts w:ascii="Times New Roman" w:hAnsi="Times New Roman"/>
                <w:b/>
                <w:color w:val="000000"/>
                <w:sz w:val="24"/>
                <w:szCs w:val="24"/>
              </w:rPr>
            </w:pPr>
            <w:r>
              <w:rPr>
                <w:rFonts w:ascii="Times New Roman" w:hAnsi="Times New Roman"/>
                <w:b/>
                <w:color w:val="000000"/>
                <w:sz w:val="24"/>
                <w:szCs w:val="24"/>
              </w:rPr>
              <w:t xml:space="preserve">4- </w:t>
            </w:r>
            <w:r w:rsidRPr="00833263">
              <w:rPr>
                <w:rFonts w:ascii="Times New Roman" w:hAnsi="Times New Roman"/>
                <w:b/>
                <w:color w:val="000000"/>
                <w:sz w:val="24"/>
                <w:szCs w:val="24"/>
              </w:rPr>
              <w:t xml:space="preserve">при розробці проектної документації на будівництво оцінка впливу на довкілля на земельних ділянках, зайнятих зеленими насадженнями, повинна містити інформацію про кількісний та видовий склад і відновну вартість зелених насаджень, що підлягають видаленню та пересадці </w:t>
            </w:r>
            <w:r>
              <w:rPr>
                <w:rFonts w:ascii="Times New Roman" w:hAnsi="Times New Roman"/>
                <w:b/>
                <w:color w:val="000000"/>
                <w:sz w:val="24"/>
                <w:szCs w:val="24"/>
              </w:rPr>
              <w:t>в результаті реалізації проекту;</w:t>
            </w:r>
          </w:p>
          <w:p w:rsidR="00067443" w:rsidRPr="00833263" w:rsidRDefault="00067443" w:rsidP="00833263">
            <w:pPr>
              <w:spacing w:after="0" w:line="240" w:lineRule="auto"/>
              <w:ind w:firstLine="459"/>
              <w:jc w:val="both"/>
              <w:rPr>
                <w:rFonts w:ascii="Times New Roman" w:hAnsi="Times New Roman"/>
                <w:b/>
                <w:color w:val="000000"/>
                <w:sz w:val="24"/>
                <w:szCs w:val="24"/>
              </w:rPr>
            </w:pPr>
          </w:p>
          <w:p w:rsidR="00067443" w:rsidRDefault="00067443" w:rsidP="00833263">
            <w:pPr>
              <w:spacing w:after="0" w:line="240" w:lineRule="auto"/>
              <w:ind w:firstLine="459"/>
              <w:jc w:val="both"/>
              <w:rPr>
                <w:rFonts w:ascii="Times New Roman" w:hAnsi="Times New Roman"/>
                <w:b/>
                <w:color w:val="000000"/>
                <w:sz w:val="24"/>
                <w:szCs w:val="24"/>
              </w:rPr>
            </w:pPr>
            <w:r w:rsidRPr="00833263">
              <w:rPr>
                <w:rFonts w:ascii="Times New Roman" w:hAnsi="Times New Roman"/>
                <w:b/>
                <w:color w:val="000000"/>
                <w:sz w:val="24"/>
                <w:szCs w:val="24"/>
              </w:rPr>
              <w:t xml:space="preserve">- обов’язковою складовою проектної документації на будівництво об'єктів є дендроплан компенсаційного озеленення (графічне зображення, що виконується на кресленні плану ділянки і </w:t>
            </w:r>
            <w:r w:rsidRPr="00833263">
              <w:rPr>
                <w:rFonts w:ascii="Times New Roman" w:hAnsi="Times New Roman"/>
                <w:b/>
                <w:color w:val="000000"/>
                <w:sz w:val="24"/>
                <w:szCs w:val="24"/>
              </w:rPr>
              <w:lastRenderedPageBreak/>
              <w:t>відображає відповідно до вимог державних будівельних норм запроектовані та існуючі зелені насадження з визначенням їх асортименту, малі архітектурні форми, обладнання майданчиків різного призначення, з визначенням переліку усіх об'</w:t>
            </w:r>
            <w:r>
              <w:rPr>
                <w:rFonts w:ascii="Times New Roman" w:hAnsi="Times New Roman"/>
                <w:b/>
                <w:color w:val="000000"/>
                <w:sz w:val="24"/>
                <w:szCs w:val="24"/>
              </w:rPr>
              <w:t>єктів, зображених на кресленні);</w:t>
            </w:r>
          </w:p>
          <w:p w:rsidR="00067443" w:rsidRDefault="00067443" w:rsidP="00833263">
            <w:pPr>
              <w:spacing w:after="0" w:line="240" w:lineRule="auto"/>
              <w:ind w:firstLine="459"/>
              <w:jc w:val="both"/>
              <w:rPr>
                <w:rFonts w:ascii="Times New Roman" w:hAnsi="Times New Roman"/>
                <w:b/>
                <w:color w:val="000000"/>
                <w:sz w:val="24"/>
                <w:szCs w:val="24"/>
              </w:rPr>
            </w:pPr>
          </w:p>
          <w:p w:rsidR="00067443" w:rsidRDefault="00067443" w:rsidP="00702E97">
            <w:pPr>
              <w:pStyle w:val="a4"/>
              <w:spacing w:before="0" w:beforeAutospacing="0" w:after="0" w:afterAutospacing="0"/>
              <w:ind w:firstLine="459"/>
              <w:jc w:val="both"/>
              <w:rPr>
                <w:color w:val="000000"/>
              </w:rPr>
            </w:pPr>
            <w:r w:rsidRPr="00833263">
              <w:rPr>
                <w:b/>
              </w:rPr>
              <w:t xml:space="preserve">- </w:t>
            </w:r>
            <w:r w:rsidRPr="00833263">
              <w:rPr>
                <w:b/>
                <w:color w:val="000000"/>
              </w:rPr>
              <w:t xml:space="preserve">виконання компенсаційного озеленення, передбаченого проектною документацією, здійснюється до </w:t>
            </w:r>
            <w:r w:rsidRPr="00833263">
              <w:rPr>
                <w:color w:val="000000"/>
              </w:rPr>
              <w:t xml:space="preserve"> прийняття в експлуатацію закінчених будівництвом об'єктів; </w:t>
            </w:r>
          </w:p>
          <w:p w:rsidR="00067443" w:rsidRPr="00833263" w:rsidRDefault="00067443" w:rsidP="00702E97">
            <w:pPr>
              <w:pStyle w:val="a4"/>
              <w:spacing w:before="0" w:beforeAutospacing="0" w:after="0" w:afterAutospacing="0"/>
              <w:ind w:firstLine="459"/>
              <w:jc w:val="both"/>
              <w:rPr>
                <w:color w:val="000000"/>
              </w:rPr>
            </w:pPr>
          </w:p>
          <w:p w:rsidR="00067443" w:rsidRPr="00833263" w:rsidRDefault="00067443" w:rsidP="00702E97">
            <w:pPr>
              <w:pStyle w:val="a4"/>
              <w:spacing w:before="0" w:beforeAutospacing="0" w:after="0" w:afterAutospacing="0"/>
              <w:ind w:firstLine="459"/>
              <w:jc w:val="both"/>
              <w:rPr>
                <w:b/>
                <w:color w:val="000000"/>
              </w:rPr>
            </w:pPr>
            <w:r w:rsidRPr="00833263">
              <w:rPr>
                <w:color w:val="000000"/>
              </w:rPr>
              <w:t xml:space="preserve">- орган державного архітектурно-будівельного контролю відмовляє у видачі сертифіката щодо прийняття в експлуатацію закінчених будівництвом об'єктів, зокрема, у разі </w:t>
            </w:r>
            <w:r w:rsidRPr="00833263">
              <w:rPr>
                <w:b/>
                <w:color w:val="000000"/>
              </w:rPr>
              <w:t>невиконання компенсаційного озеленення, передб</w:t>
            </w:r>
            <w:r>
              <w:rPr>
                <w:b/>
                <w:color w:val="000000"/>
              </w:rPr>
              <w:t>аченого проектною документацією;</w:t>
            </w:r>
          </w:p>
          <w:p w:rsidR="00067443" w:rsidRPr="00833263" w:rsidRDefault="00067443" w:rsidP="00702E97">
            <w:pPr>
              <w:pStyle w:val="a4"/>
              <w:spacing w:before="0" w:beforeAutospacing="0" w:after="0" w:afterAutospacing="0"/>
              <w:ind w:firstLine="459"/>
              <w:jc w:val="both"/>
              <w:rPr>
                <w:b/>
                <w:color w:val="000000"/>
              </w:rPr>
            </w:pPr>
          </w:p>
          <w:p w:rsidR="00067443" w:rsidRPr="00833263" w:rsidRDefault="00067443" w:rsidP="00833263">
            <w:pPr>
              <w:pStyle w:val="a4"/>
              <w:spacing w:before="0" w:beforeAutospacing="0" w:after="0" w:afterAutospacing="0"/>
              <w:ind w:firstLine="459"/>
              <w:jc w:val="both"/>
              <w:rPr>
                <w:b/>
                <w:color w:val="000000"/>
              </w:rPr>
            </w:pPr>
            <w:r w:rsidRPr="00833263">
              <w:rPr>
                <w:b/>
                <w:color w:val="000000"/>
              </w:rPr>
              <w:t>- при здійсненні комплексної забудови території забезпечується охорона та відтворення зелених насаджень. Площа озеленених територій загального користування для міст повинна становити не менш 25 м</w:t>
            </w:r>
            <w:r w:rsidRPr="00833263">
              <w:rPr>
                <w:b/>
                <w:color w:val="000000"/>
                <w:vertAlign w:val="superscript"/>
              </w:rPr>
              <w:t xml:space="preserve"> 2</w:t>
            </w:r>
            <w:r w:rsidRPr="00833263">
              <w:rPr>
                <w:b/>
                <w:color w:val="000000"/>
              </w:rPr>
              <w:t>/людину, в сільських поселеннях - не менше 20 м</w:t>
            </w:r>
            <w:r w:rsidRPr="00833263">
              <w:rPr>
                <w:b/>
                <w:color w:val="000000"/>
                <w:vertAlign w:val="superscript"/>
              </w:rPr>
              <w:t xml:space="preserve"> 2</w:t>
            </w:r>
            <w:r>
              <w:rPr>
                <w:b/>
                <w:color w:val="000000"/>
              </w:rPr>
              <w:t>/людину;</w:t>
            </w:r>
          </w:p>
          <w:p w:rsidR="00067443" w:rsidRPr="00833263" w:rsidRDefault="00067443" w:rsidP="00833263">
            <w:pPr>
              <w:spacing w:after="0" w:line="240" w:lineRule="auto"/>
              <w:ind w:firstLine="459"/>
              <w:jc w:val="both"/>
              <w:rPr>
                <w:rFonts w:ascii="Times New Roman" w:hAnsi="Times New Roman"/>
                <w:b/>
                <w:color w:val="000000"/>
                <w:sz w:val="24"/>
                <w:szCs w:val="24"/>
              </w:rPr>
            </w:pPr>
          </w:p>
          <w:p w:rsidR="00067443" w:rsidRDefault="00067443" w:rsidP="00833263">
            <w:pPr>
              <w:spacing w:after="0" w:line="240" w:lineRule="auto"/>
              <w:ind w:firstLine="459"/>
              <w:jc w:val="both"/>
              <w:rPr>
                <w:rFonts w:ascii="Times New Roman" w:hAnsi="Times New Roman"/>
                <w:b/>
                <w:color w:val="000000"/>
                <w:sz w:val="24"/>
                <w:szCs w:val="24"/>
              </w:rPr>
            </w:pPr>
            <w:r w:rsidRPr="00833263">
              <w:rPr>
                <w:rFonts w:ascii="Times New Roman" w:hAnsi="Times New Roman"/>
                <w:b/>
                <w:color w:val="000000"/>
                <w:sz w:val="24"/>
                <w:szCs w:val="24"/>
              </w:rPr>
              <w:t>- видалення зелених насаджень у межах будівельного майданчика здійснюється виключно на підставі</w:t>
            </w:r>
            <w:r w:rsidRPr="00833263">
              <w:rPr>
                <w:rFonts w:ascii="Times New Roman" w:hAnsi="Times New Roman"/>
                <w:color w:val="000000"/>
                <w:sz w:val="24"/>
                <w:szCs w:val="24"/>
              </w:rPr>
              <w:t xml:space="preserve"> </w:t>
            </w:r>
            <w:r w:rsidRPr="00833263">
              <w:rPr>
                <w:rFonts w:ascii="Times New Roman" w:hAnsi="Times New Roman"/>
                <w:b/>
                <w:color w:val="000000"/>
                <w:sz w:val="24"/>
                <w:szCs w:val="24"/>
              </w:rPr>
              <w:t>дозволу на видалення зелених насаджень, виданого виконавчим органом сільської, селищної або міської ради, в порядку, затверджен</w:t>
            </w:r>
            <w:r>
              <w:rPr>
                <w:rFonts w:ascii="Times New Roman" w:hAnsi="Times New Roman"/>
                <w:b/>
                <w:color w:val="000000"/>
                <w:sz w:val="24"/>
                <w:szCs w:val="24"/>
              </w:rPr>
              <w:t>ому Кабінетом Міністрів України;</w:t>
            </w:r>
          </w:p>
          <w:p w:rsidR="00067443" w:rsidRPr="00833263" w:rsidRDefault="00067443" w:rsidP="00833263">
            <w:pPr>
              <w:spacing w:after="0" w:line="240" w:lineRule="auto"/>
              <w:ind w:firstLine="459"/>
              <w:jc w:val="both"/>
              <w:rPr>
                <w:rFonts w:ascii="Times New Roman" w:hAnsi="Times New Roman"/>
                <w:b/>
                <w:color w:val="000000"/>
                <w:sz w:val="24"/>
                <w:szCs w:val="24"/>
              </w:rPr>
            </w:pPr>
          </w:p>
          <w:p w:rsidR="00067443" w:rsidRPr="00833263" w:rsidRDefault="00067443" w:rsidP="00833263">
            <w:pPr>
              <w:pStyle w:val="a4"/>
              <w:spacing w:before="0" w:beforeAutospacing="0" w:after="0" w:afterAutospacing="0"/>
              <w:ind w:firstLine="459"/>
              <w:jc w:val="both"/>
              <w:rPr>
                <w:b/>
                <w:color w:val="000000"/>
              </w:rPr>
            </w:pPr>
            <w:r w:rsidRPr="00833263">
              <w:rPr>
                <w:b/>
                <w:color w:val="000000"/>
              </w:rPr>
              <w:t xml:space="preserve">- </w:t>
            </w:r>
            <w:r w:rsidRPr="00833263">
              <w:rPr>
                <w:color w:val="000000"/>
              </w:rPr>
              <w:t xml:space="preserve">для отримання дозволу на будівництво подається </w:t>
            </w:r>
            <w:r w:rsidRPr="00833263">
              <w:rPr>
                <w:b/>
                <w:color w:val="000000"/>
              </w:rPr>
              <w:t>копія дозволу на видалення зелених насаджень;</w:t>
            </w:r>
          </w:p>
          <w:p w:rsidR="00067443" w:rsidRPr="00833263" w:rsidRDefault="00067443" w:rsidP="00833263">
            <w:pPr>
              <w:pStyle w:val="a4"/>
              <w:spacing w:before="0" w:beforeAutospacing="0" w:after="0" w:afterAutospacing="0"/>
              <w:ind w:firstLine="459"/>
              <w:jc w:val="both"/>
              <w:rPr>
                <w:b/>
                <w:color w:val="000000"/>
              </w:rPr>
            </w:pPr>
          </w:p>
          <w:p w:rsidR="00067443" w:rsidRPr="00833263" w:rsidRDefault="00067443" w:rsidP="00833263">
            <w:pPr>
              <w:pStyle w:val="a4"/>
              <w:spacing w:before="0" w:beforeAutospacing="0" w:after="0" w:afterAutospacing="0"/>
              <w:ind w:firstLine="459"/>
              <w:jc w:val="both"/>
              <w:rPr>
                <w:b/>
                <w:color w:val="000000"/>
              </w:rPr>
            </w:pPr>
            <w:r w:rsidRPr="00833263">
              <w:rPr>
                <w:b/>
                <w:color w:val="000000"/>
              </w:rPr>
              <w:t xml:space="preserve">- </w:t>
            </w:r>
            <w:r w:rsidRPr="00833263">
              <w:rPr>
                <w:color w:val="000000"/>
              </w:rPr>
              <w:t xml:space="preserve">дозвіл на виконання будівельних робіт може бути анульовано, декларацію про початок виконання підготовчих (будівельних) робіт може бути скасовано у разі </w:t>
            </w:r>
            <w:r w:rsidRPr="00833263">
              <w:rPr>
                <w:b/>
                <w:color w:val="000000"/>
              </w:rPr>
              <w:t>невідповідності об’єкта будівництва функціональному призначенню земельної ділянки відповідн</w:t>
            </w:r>
            <w:r>
              <w:rPr>
                <w:b/>
                <w:color w:val="000000"/>
              </w:rPr>
              <w:t>о до містобудівної документації;</w:t>
            </w:r>
          </w:p>
          <w:p w:rsidR="00067443" w:rsidRPr="00833263" w:rsidRDefault="00067443" w:rsidP="00833263">
            <w:pPr>
              <w:pStyle w:val="a4"/>
              <w:spacing w:before="0" w:beforeAutospacing="0" w:after="0" w:afterAutospacing="0"/>
              <w:ind w:firstLine="459"/>
              <w:jc w:val="both"/>
              <w:rPr>
                <w:b/>
                <w:color w:val="000000"/>
              </w:rPr>
            </w:pPr>
          </w:p>
          <w:p w:rsidR="00067443" w:rsidRPr="00833263" w:rsidRDefault="00067443" w:rsidP="00833263">
            <w:pPr>
              <w:pStyle w:val="a4"/>
              <w:spacing w:before="0" w:beforeAutospacing="0" w:after="0" w:afterAutospacing="0"/>
              <w:ind w:firstLine="459"/>
              <w:jc w:val="both"/>
              <w:rPr>
                <w:color w:val="000000"/>
              </w:rPr>
            </w:pPr>
            <w:r w:rsidRPr="00833263">
              <w:rPr>
                <w:b/>
                <w:color w:val="000000"/>
              </w:rPr>
              <w:t xml:space="preserve">- </w:t>
            </w:r>
            <w:r w:rsidRPr="00833263">
              <w:rPr>
                <w:color w:val="000000"/>
              </w:rPr>
              <w:t xml:space="preserve">замовник, який має намір щодо забудови земельної ділянки у відповідному населеному пункті, зобов'язаний взяти участь у створенні і розвитку інженерно-транспортної та соціальної інфраструктури населеного пункту </w:t>
            </w:r>
            <w:r w:rsidRPr="00833263">
              <w:rPr>
                <w:b/>
                <w:color w:val="000000"/>
              </w:rPr>
              <w:t>або створені зелених насаджень населеного пункту</w:t>
            </w:r>
            <w:r w:rsidRPr="00833263">
              <w:rPr>
                <w:color w:val="000000"/>
              </w:rPr>
              <w:t xml:space="preserve">, крім випадків, передбачених </w:t>
            </w:r>
            <w:r>
              <w:rPr>
                <w:color w:val="000000"/>
              </w:rPr>
              <w:t>законодавством;</w:t>
            </w:r>
          </w:p>
          <w:p w:rsidR="00067443" w:rsidRPr="00833263" w:rsidRDefault="00067443" w:rsidP="00833263">
            <w:pPr>
              <w:pStyle w:val="a4"/>
              <w:spacing w:before="0" w:beforeAutospacing="0" w:after="0" w:afterAutospacing="0"/>
              <w:ind w:firstLine="459"/>
              <w:jc w:val="both"/>
              <w:rPr>
                <w:color w:val="000000"/>
              </w:rPr>
            </w:pPr>
          </w:p>
          <w:p w:rsidR="00067443" w:rsidRPr="00702E97" w:rsidRDefault="00067443" w:rsidP="00833263">
            <w:pPr>
              <w:pStyle w:val="a4"/>
              <w:spacing w:before="0" w:beforeAutospacing="0" w:after="0" w:afterAutospacing="0"/>
              <w:ind w:firstLine="459"/>
              <w:jc w:val="both"/>
              <w:rPr>
                <w:b/>
                <w:i/>
              </w:rPr>
            </w:pPr>
            <w:r>
              <w:rPr>
                <w:b/>
                <w:i/>
              </w:rPr>
              <w:t xml:space="preserve">2) </w:t>
            </w:r>
            <w:r w:rsidRPr="00702E97">
              <w:rPr>
                <w:b/>
                <w:i/>
              </w:rPr>
              <w:t>у Законі України «Про благоустрій населених пунктів» встановлюється, що:</w:t>
            </w:r>
          </w:p>
          <w:p w:rsidR="00067443" w:rsidRPr="00833263" w:rsidRDefault="00067443" w:rsidP="00833263">
            <w:pPr>
              <w:pStyle w:val="a4"/>
              <w:spacing w:before="0" w:beforeAutospacing="0" w:after="0" w:afterAutospacing="0"/>
              <w:ind w:firstLine="459"/>
              <w:jc w:val="both"/>
              <w:rPr>
                <w:b/>
              </w:rPr>
            </w:pPr>
          </w:p>
          <w:p w:rsidR="00067443" w:rsidRPr="00833263" w:rsidRDefault="00067443" w:rsidP="00833263">
            <w:pPr>
              <w:spacing w:after="0" w:line="240" w:lineRule="auto"/>
              <w:ind w:firstLine="459"/>
              <w:jc w:val="both"/>
              <w:rPr>
                <w:rFonts w:ascii="Times New Roman" w:hAnsi="Times New Roman"/>
                <w:b/>
                <w:color w:val="000000"/>
                <w:sz w:val="24"/>
                <w:szCs w:val="24"/>
              </w:rPr>
            </w:pPr>
            <w:r w:rsidRPr="00833263">
              <w:rPr>
                <w:rFonts w:ascii="Times New Roman" w:hAnsi="Times New Roman"/>
                <w:color w:val="000000"/>
                <w:sz w:val="24"/>
                <w:szCs w:val="24"/>
              </w:rPr>
              <w:t xml:space="preserve">- видалення дерев, кущів, газонів і квітників здійснюється в порядку, затвердженому Кабінетом Міністрів України, </w:t>
            </w:r>
            <w:r w:rsidRPr="00833263">
              <w:rPr>
                <w:rFonts w:ascii="Times New Roman" w:hAnsi="Times New Roman"/>
                <w:b/>
                <w:color w:val="000000"/>
                <w:sz w:val="24"/>
                <w:szCs w:val="24"/>
              </w:rPr>
              <w:t>виключно</w:t>
            </w:r>
            <w:r w:rsidRPr="00833263">
              <w:rPr>
                <w:rFonts w:ascii="Times New Roman" w:hAnsi="Times New Roman"/>
                <w:color w:val="000000"/>
                <w:sz w:val="24"/>
                <w:szCs w:val="24"/>
              </w:rPr>
              <w:t xml:space="preserve"> </w:t>
            </w:r>
            <w:r w:rsidRPr="00833263">
              <w:rPr>
                <w:rFonts w:ascii="Times New Roman" w:hAnsi="Times New Roman"/>
                <w:b/>
                <w:color w:val="000000"/>
                <w:sz w:val="24"/>
                <w:szCs w:val="24"/>
              </w:rPr>
              <w:t>на підставі дозволу на видалення зелених насаджень, виданого виконавчим органом сільс</w:t>
            </w:r>
            <w:r>
              <w:rPr>
                <w:rFonts w:ascii="Times New Roman" w:hAnsi="Times New Roman"/>
                <w:b/>
                <w:color w:val="000000"/>
                <w:sz w:val="24"/>
                <w:szCs w:val="24"/>
              </w:rPr>
              <w:t>ької, селищної або міської ради;</w:t>
            </w:r>
          </w:p>
          <w:p w:rsidR="00067443" w:rsidRPr="00833263" w:rsidRDefault="00067443" w:rsidP="00833263">
            <w:pPr>
              <w:spacing w:after="0" w:line="240" w:lineRule="auto"/>
              <w:ind w:firstLine="459"/>
              <w:jc w:val="both"/>
              <w:rPr>
                <w:rFonts w:ascii="Times New Roman" w:hAnsi="Times New Roman"/>
                <w:b/>
                <w:color w:val="000000"/>
                <w:sz w:val="24"/>
                <w:szCs w:val="24"/>
              </w:rPr>
            </w:pPr>
          </w:p>
          <w:p w:rsidR="00067443" w:rsidRPr="00833263" w:rsidRDefault="00067443" w:rsidP="00833263">
            <w:pPr>
              <w:spacing w:after="0" w:line="240" w:lineRule="auto"/>
              <w:ind w:firstLine="459"/>
              <w:jc w:val="both"/>
              <w:rPr>
                <w:rFonts w:ascii="Times New Roman" w:hAnsi="Times New Roman"/>
                <w:b/>
                <w:color w:val="000000"/>
                <w:sz w:val="24"/>
                <w:szCs w:val="24"/>
              </w:rPr>
            </w:pPr>
            <w:r w:rsidRPr="00833263">
              <w:rPr>
                <w:rFonts w:ascii="Times New Roman" w:hAnsi="Times New Roman"/>
                <w:b/>
                <w:color w:val="000000"/>
                <w:sz w:val="24"/>
                <w:szCs w:val="24"/>
              </w:rPr>
              <w:t>- не потребує отримання дозволу на видалення зелених насаджень видалення зелених насаджень на територіях меморіальних комплексів, кладовищах, земельних ділянках, які перебувають у приватній власн</w:t>
            </w:r>
            <w:r>
              <w:rPr>
                <w:rFonts w:ascii="Times New Roman" w:hAnsi="Times New Roman"/>
                <w:b/>
                <w:color w:val="000000"/>
                <w:sz w:val="24"/>
                <w:szCs w:val="24"/>
              </w:rPr>
              <w:t>ості та на присадибних ділянках;</w:t>
            </w:r>
          </w:p>
          <w:p w:rsidR="00067443" w:rsidRPr="00833263" w:rsidRDefault="00067443" w:rsidP="00833263">
            <w:pPr>
              <w:spacing w:after="0" w:line="240" w:lineRule="auto"/>
              <w:ind w:firstLine="459"/>
              <w:jc w:val="both"/>
              <w:rPr>
                <w:rFonts w:ascii="Times New Roman" w:hAnsi="Times New Roman"/>
                <w:b/>
                <w:color w:val="000000"/>
                <w:sz w:val="24"/>
                <w:szCs w:val="24"/>
              </w:rPr>
            </w:pPr>
          </w:p>
          <w:p w:rsidR="00067443" w:rsidRPr="00833263" w:rsidRDefault="00067443" w:rsidP="00833263">
            <w:pPr>
              <w:spacing w:after="0" w:line="240" w:lineRule="auto"/>
              <w:ind w:firstLine="459"/>
              <w:jc w:val="both"/>
              <w:rPr>
                <w:rFonts w:ascii="Times New Roman" w:hAnsi="Times New Roman"/>
                <w:b/>
                <w:color w:val="000000"/>
                <w:sz w:val="24"/>
                <w:szCs w:val="24"/>
              </w:rPr>
            </w:pPr>
            <w:r w:rsidRPr="00833263">
              <w:rPr>
                <w:rFonts w:ascii="Times New Roman" w:hAnsi="Times New Roman"/>
                <w:b/>
                <w:color w:val="000000"/>
                <w:sz w:val="24"/>
                <w:szCs w:val="24"/>
              </w:rPr>
              <w:t>- підставами для прийняття рішення про відмову у видачі дозволу на видалення зелених насаджень є:</w:t>
            </w:r>
          </w:p>
          <w:p w:rsidR="00067443" w:rsidRPr="00833263" w:rsidRDefault="00067443" w:rsidP="00833263">
            <w:pPr>
              <w:spacing w:after="0" w:line="240" w:lineRule="auto"/>
              <w:ind w:firstLine="459"/>
              <w:jc w:val="both"/>
              <w:rPr>
                <w:rFonts w:ascii="Times New Roman" w:hAnsi="Times New Roman"/>
                <w:b/>
                <w:color w:val="000000"/>
                <w:sz w:val="24"/>
                <w:szCs w:val="24"/>
              </w:rPr>
            </w:pPr>
            <w:r w:rsidRPr="00833263">
              <w:rPr>
                <w:rFonts w:ascii="Times New Roman" w:hAnsi="Times New Roman"/>
                <w:b/>
                <w:color w:val="000000"/>
                <w:sz w:val="24"/>
                <w:szCs w:val="24"/>
              </w:rPr>
              <w:t>1) порушення вимог щодо оформлення та змісту документів, необхідних для отримання дозволу на видалення зелених насаджень, та/або подання їх в неповному обсязі;</w:t>
            </w:r>
          </w:p>
          <w:p w:rsidR="00067443" w:rsidRPr="00833263" w:rsidRDefault="00067443" w:rsidP="00833263">
            <w:pPr>
              <w:spacing w:after="0" w:line="240" w:lineRule="auto"/>
              <w:ind w:firstLine="459"/>
              <w:jc w:val="both"/>
              <w:rPr>
                <w:rFonts w:ascii="Times New Roman" w:hAnsi="Times New Roman"/>
                <w:b/>
                <w:color w:val="000000"/>
                <w:sz w:val="24"/>
                <w:szCs w:val="24"/>
              </w:rPr>
            </w:pPr>
            <w:r w:rsidRPr="00833263">
              <w:rPr>
                <w:rFonts w:ascii="Times New Roman" w:hAnsi="Times New Roman"/>
                <w:b/>
                <w:color w:val="000000"/>
                <w:sz w:val="24"/>
                <w:szCs w:val="24"/>
              </w:rPr>
              <w:t>2) відсутність законних підстав для видалення зелених насаджень;</w:t>
            </w:r>
          </w:p>
          <w:p w:rsidR="00067443" w:rsidRPr="00833263" w:rsidRDefault="00067443" w:rsidP="00833263">
            <w:pPr>
              <w:spacing w:after="0" w:line="240" w:lineRule="auto"/>
              <w:ind w:firstLine="459"/>
              <w:jc w:val="both"/>
              <w:rPr>
                <w:rFonts w:ascii="Times New Roman" w:hAnsi="Times New Roman"/>
                <w:b/>
                <w:color w:val="000000"/>
                <w:sz w:val="24"/>
                <w:szCs w:val="24"/>
              </w:rPr>
            </w:pPr>
            <w:r w:rsidRPr="00833263">
              <w:rPr>
                <w:rFonts w:ascii="Times New Roman" w:hAnsi="Times New Roman"/>
                <w:b/>
                <w:color w:val="000000"/>
                <w:sz w:val="24"/>
                <w:szCs w:val="24"/>
              </w:rPr>
              <w:t>3) наявність у документах, поданих заявником, недостовірної інформації;</w:t>
            </w:r>
          </w:p>
          <w:p w:rsidR="00067443" w:rsidRPr="00833263" w:rsidRDefault="00067443" w:rsidP="00833263">
            <w:pPr>
              <w:spacing w:after="0" w:line="240" w:lineRule="auto"/>
              <w:ind w:firstLine="459"/>
              <w:jc w:val="both"/>
              <w:rPr>
                <w:rFonts w:ascii="Times New Roman" w:hAnsi="Times New Roman"/>
                <w:b/>
                <w:color w:val="000000"/>
                <w:sz w:val="24"/>
                <w:szCs w:val="24"/>
              </w:rPr>
            </w:pPr>
            <w:r w:rsidRPr="00833263">
              <w:rPr>
                <w:rFonts w:ascii="Times New Roman" w:hAnsi="Times New Roman"/>
                <w:b/>
                <w:color w:val="000000"/>
                <w:sz w:val="24"/>
                <w:szCs w:val="24"/>
              </w:rPr>
              <w:t>4) невнесення або внесення в неповному обсязі відновної вартості зелених насаджень, що підлягають видаленню;</w:t>
            </w:r>
          </w:p>
          <w:p w:rsidR="00067443" w:rsidRPr="00833263" w:rsidRDefault="00067443" w:rsidP="00833263">
            <w:pPr>
              <w:spacing w:after="0" w:line="240" w:lineRule="auto"/>
              <w:ind w:firstLine="459"/>
              <w:jc w:val="both"/>
              <w:rPr>
                <w:rFonts w:ascii="Times New Roman" w:hAnsi="Times New Roman"/>
                <w:b/>
                <w:color w:val="000000"/>
                <w:sz w:val="24"/>
                <w:szCs w:val="24"/>
              </w:rPr>
            </w:pPr>
            <w:r w:rsidRPr="00833263">
              <w:rPr>
                <w:rFonts w:ascii="Times New Roman" w:hAnsi="Times New Roman"/>
                <w:b/>
                <w:color w:val="000000"/>
                <w:sz w:val="24"/>
                <w:szCs w:val="24"/>
              </w:rPr>
              <w:t>5) відсутності проекту створення компенсаційних насаджень;</w:t>
            </w:r>
          </w:p>
          <w:p w:rsidR="00067443" w:rsidRPr="00833263" w:rsidRDefault="00067443" w:rsidP="00833263">
            <w:pPr>
              <w:spacing w:after="0" w:line="240" w:lineRule="auto"/>
              <w:ind w:firstLine="459"/>
              <w:jc w:val="both"/>
              <w:rPr>
                <w:rFonts w:ascii="Times New Roman" w:hAnsi="Times New Roman"/>
                <w:b/>
                <w:color w:val="000000"/>
                <w:sz w:val="24"/>
                <w:szCs w:val="24"/>
              </w:rPr>
            </w:pPr>
            <w:r w:rsidRPr="00833263">
              <w:rPr>
                <w:rFonts w:ascii="Times New Roman" w:hAnsi="Times New Roman"/>
                <w:b/>
                <w:color w:val="000000"/>
                <w:sz w:val="24"/>
                <w:szCs w:val="24"/>
              </w:rPr>
              <w:t>6) порушення протягом строку дії попереднього дозволу.</w:t>
            </w:r>
          </w:p>
          <w:p w:rsidR="00067443" w:rsidRPr="00833263" w:rsidRDefault="00067443" w:rsidP="00833263">
            <w:pPr>
              <w:spacing w:after="0" w:line="240" w:lineRule="auto"/>
              <w:ind w:firstLine="459"/>
              <w:jc w:val="both"/>
              <w:rPr>
                <w:rFonts w:ascii="Times New Roman" w:hAnsi="Times New Roman"/>
                <w:b/>
                <w:sz w:val="24"/>
                <w:szCs w:val="24"/>
              </w:rPr>
            </w:pPr>
          </w:p>
        </w:tc>
      </w:tr>
      <w:tr w:rsidR="00067443" w:rsidRPr="0003524F" w:rsidTr="002F5B9E">
        <w:tc>
          <w:tcPr>
            <w:tcW w:w="456" w:type="dxa"/>
          </w:tcPr>
          <w:p w:rsidR="00067443" w:rsidRPr="00852BF5" w:rsidRDefault="00067443" w:rsidP="0003524F">
            <w:pPr>
              <w:pStyle w:val="a4"/>
              <w:jc w:val="both"/>
              <w:rPr>
                <w:rStyle w:val="a5"/>
              </w:rPr>
            </w:pPr>
            <w:r w:rsidRPr="00852BF5">
              <w:rPr>
                <w:rStyle w:val="a5"/>
              </w:rPr>
              <w:lastRenderedPageBreak/>
              <w:t>6</w:t>
            </w:r>
          </w:p>
        </w:tc>
        <w:tc>
          <w:tcPr>
            <w:tcW w:w="4218" w:type="dxa"/>
          </w:tcPr>
          <w:p w:rsidR="00067443" w:rsidRPr="008A0795" w:rsidRDefault="00067443" w:rsidP="008A0795">
            <w:pPr>
              <w:pStyle w:val="a4"/>
              <w:ind w:firstLine="204"/>
              <w:jc w:val="both"/>
            </w:pPr>
            <w:r w:rsidRPr="008A0795">
              <w:t>Ухвалити закон «Про оцінку впливу на довкілля», у якому прописати порядок проведення оцінки впливу на довкілля містобудівної документації та програм розвитку населених пунктів з точки зору формування у них зелених зон;</w:t>
            </w:r>
          </w:p>
          <w:p w:rsidR="00067443" w:rsidRPr="008A0795" w:rsidRDefault="00067443" w:rsidP="008A0795">
            <w:pPr>
              <w:pStyle w:val="a4"/>
              <w:ind w:firstLine="204"/>
              <w:jc w:val="both"/>
              <w:rPr>
                <w:rStyle w:val="a5"/>
                <w:b w:val="0"/>
              </w:rPr>
            </w:pPr>
          </w:p>
        </w:tc>
        <w:tc>
          <w:tcPr>
            <w:tcW w:w="11054" w:type="dxa"/>
          </w:tcPr>
          <w:p w:rsidR="00067443" w:rsidRDefault="00067443" w:rsidP="00D70D26">
            <w:pPr>
              <w:spacing w:after="0" w:line="240" w:lineRule="auto"/>
              <w:ind w:firstLine="459"/>
              <w:jc w:val="both"/>
              <w:rPr>
                <w:rFonts w:ascii="Times New Roman" w:hAnsi="Times New Roman"/>
                <w:b/>
                <w:i/>
                <w:sz w:val="24"/>
                <w:szCs w:val="24"/>
              </w:rPr>
            </w:pPr>
            <w:r>
              <w:rPr>
                <w:rFonts w:ascii="Times New Roman" w:hAnsi="Times New Roman"/>
                <w:b/>
                <w:i/>
                <w:sz w:val="24"/>
                <w:szCs w:val="24"/>
              </w:rPr>
              <w:t xml:space="preserve">1) </w:t>
            </w:r>
            <w:r w:rsidRPr="00702E97">
              <w:rPr>
                <w:rFonts w:ascii="Times New Roman" w:hAnsi="Times New Roman"/>
                <w:b/>
                <w:i/>
                <w:sz w:val="24"/>
                <w:szCs w:val="24"/>
              </w:rPr>
              <w:t>Змінами до проекту Закону України «Про оцінку впливу на довкілля» пропонується визначити, що:</w:t>
            </w:r>
          </w:p>
          <w:p w:rsidR="00067443" w:rsidRPr="00702E97" w:rsidRDefault="00067443" w:rsidP="00D70D26">
            <w:pPr>
              <w:spacing w:after="0" w:line="240" w:lineRule="auto"/>
              <w:ind w:firstLine="459"/>
              <w:jc w:val="both"/>
              <w:rPr>
                <w:rFonts w:ascii="Times New Roman" w:hAnsi="Times New Roman"/>
                <w:b/>
                <w:i/>
                <w:sz w:val="24"/>
                <w:szCs w:val="24"/>
              </w:rPr>
            </w:pPr>
          </w:p>
          <w:p w:rsidR="00067443" w:rsidRDefault="00067443" w:rsidP="00D70D26">
            <w:pPr>
              <w:spacing w:after="0" w:line="240" w:lineRule="auto"/>
              <w:ind w:firstLine="459"/>
              <w:jc w:val="both"/>
              <w:rPr>
                <w:rFonts w:ascii="Times New Roman" w:hAnsi="Times New Roman"/>
                <w:b/>
                <w:sz w:val="24"/>
                <w:szCs w:val="24"/>
              </w:rPr>
            </w:pPr>
            <w:r w:rsidRPr="00D70D26">
              <w:rPr>
                <w:rFonts w:ascii="Times New Roman" w:hAnsi="Times New Roman"/>
                <w:b/>
                <w:sz w:val="24"/>
                <w:szCs w:val="24"/>
              </w:rPr>
              <w:t xml:space="preserve">- оцінка впливу на довкілля – процес аналізу позитивних та негативних впливів планованої або здійснюваної діяльності,  містобудівної документації на місцевому рівні (далі – містобудівна документація) на довкілля, включаючи вплив на здоров’я і безпеку людини, флору, фауну, ґрунти, повітря, воду, клімат, ландшафти, історичні пам’ятки та інші матеріальні об’єкти або взаємозв’язок між цими елементами, наслідки для культурної спадщини або соціально-економічних умов; </w:t>
            </w:r>
          </w:p>
          <w:p w:rsidR="00067443" w:rsidRPr="00D70D26" w:rsidRDefault="00067443" w:rsidP="00D70D26">
            <w:pPr>
              <w:spacing w:after="0" w:line="240" w:lineRule="auto"/>
              <w:ind w:firstLine="459"/>
              <w:jc w:val="both"/>
              <w:rPr>
                <w:rFonts w:ascii="Times New Roman" w:hAnsi="Times New Roman"/>
                <w:b/>
                <w:sz w:val="24"/>
                <w:szCs w:val="24"/>
              </w:rPr>
            </w:pPr>
          </w:p>
          <w:p w:rsidR="00067443" w:rsidRDefault="00067443" w:rsidP="00D70D26">
            <w:pPr>
              <w:spacing w:after="0" w:line="240" w:lineRule="auto"/>
              <w:ind w:firstLine="459"/>
              <w:jc w:val="both"/>
              <w:rPr>
                <w:rFonts w:ascii="Times New Roman" w:hAnsi="Times New Roman"/>
                <w:b/>
                <w:sz w:val="24"/>
                <w:szCs w:val="24"/>
              </w:rPr>
            </w:pPr>
            <w:r w:rsidRPr="00D70D26">
              <w:rPr>
                <w:rFonts w:ascii="Times New Roman" w:hAnsi="Times New Roman"/>
                <w:sz w:val="24"/>
                <w:szCs w:val="24"/>
              </w:rPr>
              <w:t xml:space="preserve">- планована </w:t>
            </w:r>
            <w:r w:rsidRPr="00D70D26">
              <w:rPr>
                <w:rFonts w:ascii="Times New Roman" w:hAnsi="Times New Roman"/>
                <w:b/>
                <w:sz w:val="24"/>
                <w:szCs w:val="24"/>
              </w:rPr>
              <w:t>(здійснювана)</w:t>
            </w:r>
            <w:r w:rsidRPr="00D70D26">
              <w:rPr>
                <w:rFonts w:ascii="Times New Roman" w:hAnsi="Times New Roman"/>
                <w:sz w:val="24"/>
                <w:szCs w:val="24"/>
              </w:rPr>
              <w:t xml:space="preserve"> діяльність – господарська діяльність, яка включає будівництво, розширення, перепрофілювання, ліквідацію (демонтаж) об'єктів, інші втручання в природне середовище і ландшафти, включно з видобуванням корисних копалин, використанням техногенних родовищ корисних копалин, </w:t>
            </w:r>
            <w:r w:rsidRPr="00D70D26">
              <w:rPr>
                <w:rFonts w:ascii="Times New Roman" w:hAnsi="Times New Roman"/>
                <w:b/>
                <w:sz w:val="24"/>
                <w:szCs w:val="24"/>
              </w:rPr>
              <w:t>а також розробка і реалізація містобудівної документації та інвестиційних програм розвитку населених пунктів і територій;</w:t>
            </w:r>
          </w:p>
          <w:p w:rsidR="00067443" w:rsidRPr="00D70D26" w:rsidRDefault="00067443" w:rsidP="00D70D26">
            <w:pPr>
              <w:spacing w:after="0" w:line="240" w:lineRule="auto"/>
              <w:ind w:firstLine="459"/>
              <w:jc w:val="both"/>
              <w:rPr>
                <w:rFonts w:ascii="Times New Roman" w:hAnsi="Times New Roman"/>
                <w:b/>
                <w:sz w:val="24"/>
                <w:szCs w:val="24"/>
              </w:rPr>
            </w:pPr>
          </w:p>
          <w:p w:rsidR="00067443" w:rsidRPr="00702E97" w:rsidRDefault="00067443" w:rsidP="00D70D26">
            <w:pPr>
              <w:pStyle w:val="StyleZakonu"/>
              <w:spacing w:after="0" w:line="240" w:lineRule="auto"/>
              <w:ind w:firstLine="459"/>
              <w:rPr>
                <w:b/>
                <w:sz w:val="24"/>
                <w:szCs w:val="24"/>
              </w:rPr>
            </w:pPr>
            <w:r w:rsidRPr="00D70D26">
              <w:rPr>
                <w:sz w:val="24"/>
                <w:szCs w:val="24"/>
              </w:rPr>
              <w:t xml:space="preserve">- суб’єкт господарювання – юридична або фізична особа, яка має намір здійснювати (здійснює) господарську діяльність; </w:t>
            </w:r>
            <w:r w:rsidRPr="00702E97">
              <w:rPr>
                <w:b/>
                <w:sz w:val="24"/>
                <w:szCs w:val="24"/>
              </w:rPr>
              <w:t>розробник містобудівної документації;</w:t>
            </w:r>
          </w:p>
          <w:p w:rsidR="00067443" w:rsidRPr="00D70D26" w:rsidRDefault="00067443" w:rsidP="00D70D26">
            <w:pPr>
              <w:pStyle w:val="StyleZakonu"/>
              <w:spacing w:after="0" w:line="240" w:lineRule="auto"/>
              <w:ind w:firstLine="459"/>
              <w:rPr>
                <w:sz w:val="24"/>
                <w:szCs w:val="24"/>
              </w:rPr>
            </w:pPr>
          </w:p>
          <w:p w:rsidR="00067443" w:rsidRPr="00D70D26" w:rsidRDefault="00067443" w:rsidP="00D70D26">
            <w:pPr>
              <w:pStyle w:val="StyleZakonu"/>
              <w:spacing w:after="0" w:line="240" w:lineRule="auto"/>
              <w:ind w:firstLine="459"/>
              <w:rPr>
                <w:b/>
                <w:bCs/>
                <w:sz w:val="24"/>
                <w:szCs w:val="24"/>
              </w:rPr>
            </w:pPr>
            <w:r w:rsidRPr="00D70D26">
              <w:rPr>
                <w:sz w:val="24"/>
                <w:szCs w:val="24"/>
              </w:rPr>
              <w:t xml:space="preserve">- оцінка впливу на довкілля </w:t>
            </w:r>
            <w:r w:rsidRPr="00D70D26">
              <w:rPr>
                <w:b/>
                <w:sz w:val="24"/>
                <w:szCs w:val="24"/>
              </w:rPr>
              <w:t xml:space="preserve">передбачає, крім іншого,  </w:t>
            </w:r>
            <w:r w:rsidRPr="00D70D26">
              <w:rPr>
                <w:bCs/>
                <w:sz w:val="24"/>
                <w:szCs w:val="24"/>
              </w:rPr>
              <w:t xml:space="preserve">врахування Рішення з оцінки впливу на </w:t>
            </w:r>
            <w:r w:rsidRPr="00D70D26">
              <w:rPr>
                <w:bCs/>
                <w:sz w:val="24"/>
                <w:szCs w:val="24"/>
              </w:rPr>
              <w:lastRenderedPageBreak/>
              <w:t xml:space="preserve">довкілля у </w:t>
            </w:r>
            <w:r w:rsidRPr="00D70D26">
              <w:rPr>
                <w:b/>
                <w:bCs/>
                <w:sz w:val="24"/>
                <w:szCs w:val="24"/>
              </w:rPr>
              <w:t>рішенні про затвердження містобудівної документації;</w:t>
            </w:r>
          </w:p>
          <w:p w:rsidR="00067443" w:rsidRPr="00D70D26" w:rsidRDefault="00067443" w:rsidP="00D70D26">
            <w:pPr>
              <w:pStyle w:val="StyleZakonu"/>
              <w:spacing w:after="0" w:line="240" w:lineRule="auto"/>
              <w:ind w:firstLine="459"/>
              <w:rPr>
                <w:bCs/>
                <w:sz w:val="24"/>
                <w:szCs w:val="24"/>
              </w:rPr>
            </w:pPr>
          </w:p>
          <w:p w:rsidR="00067443" w:rsidRDefault="00067443" w:rsidP="00D70D26">
            <w:pPr>
              <w:pStyle w:val="StyleZakonu"/>
              <w:spacing w:after="0" w:line="240" w:lineRule="auto"/>
              <w:ind w:firstLine="459"/>
              <w:rPr>
                <w:sz w:val="24"/>
                <w:szCs w:val="24"/>
              </w:rPr>
            </w:pPr>
            <w:r w:rsidRPr="00D70D26">
              <w:rPr>
                <w:sz w:val="24"/>
                <w:szCs w:val="24"/>
              </w:rPr>
              <w:t xml:space="preserve">- оцінка впливу на довкілля здійснюється з урахуванням вимог законодавства про охорону навколишнього природного середовища, стану довкілля в місці, де планується здійснювати </w:t>
            </w:r>
            <w:r w:rsidRPr="00D70D26">
              <w:rPr>
                <w:b/>
                <w:sz w:val="24"/>
                <w:szCs w:val="24"/>
              </w:rPr>
              <w:t>або здійснюється</w:t>
            </w:r>
            <w:r w:rsidRPr="00D70D26">
              <w:rPr>
                <w:sz w:val="24"/>
                <w:szCs w:val="24"/>
              </w:rPr>
              <w:t xml:space="preserve"> </w:t>
            </w:r>
            <w:r w:rsidRPr="00D70D26">
              <w:rPr>
                <w:b/>
                <w:sz w:val="24"/>
                <w:szCs w:val="24"/>
              </w:rPr>
              <w:t>відповідна діяльність,</w:t>
            </w:r>
            <w:r w:rsidRPr="00D70D26">
              <w:rPr>
                <w:sz w:val="24"/>
                <w:szCs w:val="24"/>
              </w:rPr>
              <w:t xml:space="preserve"> </w:t>
            </w:r>
            <w:r w:rsidRPr="00D70D26">
              <w:rPr>
                <w:b/>
                <w:sz w:val="24"/>
                <w:szCs w:val="24"/>
              </w:rPr>
              <w:t>або на території щодо якої розробляється містобудівна документація,</w:t>
            </w:r>
            <w:r w:rsidRPr="00D70D26">
              <w:rPr>
                <w:sz w:val="24"/>
                <w:szCs w:val="24"/>
              </w:rPr>
              <w:t xml:space="preserve"> екологічних ризиків і прогнозів, перспектив соціально-економічного розвитку регіону, потужності та видів сукупного впливу (прямого та непрямого) на довкілля, в тому числі з врахуванням впливу наявних об’єктів, планованої діяльності та об’єктів, щодо яких отримано погодження або які перебувають у процесі погодження;</w:t>
            </w:r>
          </w:p>
          <w:p w:rsidR="00067443" w:rsidRPr="00D70D26" w:rsidRDefault="00067443" w:rsidP="00D70D26">
            <w:pPr>
              <w:pStyle w:val="StyleZakonu"/>
              <w:spacing w:after="0" w:line="240" w:lineRule="auto"/>
              <w:ind w:firstLine="459"/>
              <w:rPr>
                <w:sz w:val="24"/>
                <w:szCs w:val="24"/>
              </w:rPr>
            </w:pPr>
          </w:p>
          <w:p w:rsidR="00067443" w:rsidRDefault="00067443" w:rsidP="00D70D26">
            <w:pPr>
              <w:pStyle w:val="StyleZakonu"/>
              <w:spacing w:after="0" w:line="240" w:lineRule="auto"/>
              <w:ind w:firstLine="459"/>
              <w:rPr>
                <w:b/>
                <w:sz w:val="24"/>
                <w:szCs w:val="24"/>
              </w:rPr>
            </w:pPr>
            <w:r>
              <w:rPr>
                <w:sz w:val="24"/>
                <w:szCs w:val="24"/>
              </w:rPr>
              <w:t xml:space="preserve">- </w:t>
            </w:r>
            <w:r w:rsidRPr="00D70D26">
              <w:rPr>
                <w:sz w:val="24"/>
                <w:szCs w:val="24"/>
              </w:rPr>
              <w:t xml:space="preserve">здійснення оцінки впливу на довкілля є обов’язковим у процесі прийняття рішення про здійснення планованої діяльності, яка визначена у частинах другій і третій цієї статті, </w:t>
            </w:r>
            <w:r w:rsidRPr="00D70D26">
              <w:rPr>
                <w:b/>
                <w:sz w:val="24"/>
                <w:szCs w:val="24"/>
              </w:rPr>
              <w:t>а також при розробці містобудівної документації.</w:t>
            </w:r>
            <w:r w:rsidRPr="00D70D26">
              <w:rPr>
                <w:sz w:val="24"/>
                <w:szCs w:val="24"/>
              </w:rPr>
              <w:t xml:space="preserve"> Така планована діяльність підлягає оцінці впливу на довкілля до прийняття рішення про здійснення планованої діяльності. </w:t>
            </w:r>
            <w:r w:rsidRPr="00D70D26">
              <w:rPr>
                <w:b/>
                <w:sz w:val="24"/>
                <w:szCs w:val="24"/>
              </w:rPr>
              <w:t>Проекти містобудівної документації підлягають обов’язковій оцінці впливу на довкілля до ї</w:t>
            </w:r>
            <w:r>
              <w:rPr>
                <w:b/>
                <w:sz w:val="24"/>
                <w:szCs w:val="24"/>
              </w:rPr>
              <w:t>х затвердження;</w:t>
            </w:r>
          </w:p>
          <w:p w:rsidR="00067443" w:rsidRPr="00D70D26" w:rsidRDefault="00067443" w:rsidP="00D70D26">
            <w:pPr>
              <w:pStyle w:val="StyleZakonu"/>
              <w:spacing w:after="0" w:line="240" w:lineRule="auto"/>
              <w:ind w:firstLine="459"/>
              <w:rPr>
                <w:b/>
                <w:sz w:val="24"/>
                <w:szCs w:val="24"/>
              </w:rPr>
            </w:pPr>
          </w:p>
          <w:p w:rsidR="00067443" w:rsidRDefault="00067443" w:rsidP="00D70D26">
            <w:pPr>
              <w:pStyle w:val="StyleZakonu"/>
              <w:spacing w:after="0" w:line="240" w:lineRule="auto"/>
              <w:ind w:firstLine="459"/>
              <w:rPr>
                <w:b/>
                <w:sz w:val="24"/>
                <w:szCs w:val="24"/>
              </w:rPr>
            </w:pPr>
            <w:r>
              <w:rPr>
                <w:sz w:val="24"/>
                <w:szCs w:val="24"/>
              </w:rPr>
              <w:t>- д</w:t>
            </w:r>
            <w:r w:rsidRPr="00D70D26">
              <w:rPr>
                <w:sz w:val="24"/>
                <w:szCs w:val="24"/>
              </w:rPr>
              <w:t xml:space="preserve">руга категорія видів планованої </w:t>
            </w:r>
            <w:r w:rsidRPr="00D70D26">
              <w:rPr>
                <w:b/>
                <w:sz w:val="24"/>
                <w:szCs w:val="24"/>
              </w:rPr>
              <w:t>(здійснюваної)</w:t>
            </w:r>
            <w:r w:rsidRPr="00D70D26">
              <w:rPr>
                <w:sz w:val="24"/>
                <w:szCs w:val="24"/>
              </w:rPr>
              <w:t xml:space="preserve"> діяльності та об’єктів, які можуть мати значний вплив на довкілля та підлягають оці</w:t>
            </w:r>
            <w:r>
              <w:rPr>
                <w:sz w:val="24"/>
                <w:szCs w:val="24"/>
              </w:rPr>
              <w:t xml:space="preserve">нці впливу на довкілля, включає </w:t>
            </w:r>
            <w:r w:rsidRPr="00D70D26">
              <w:rPr>
                <w:sz w:val="24"/>
                <w:szCs w:val="24"/>
              </w:rPr>
              <w:t xml:space="preserve">інфраструктурні проекти, зокрема, </w:t>
            </w:r>
            <w:r w:rsidRPr="00D70D26">
              <w:rPr>
                <w:b/>
                <w:sz w:val="24"/>
                <w:szCs w:val="24"/>
              </w:rPr>
              <w:t xml:space="preserve">розробку містобудівної документації; </w:t>
            </w:r>
            <w:r w:rsidRPr="00D70D26">
              <w:rPr>
                <w:sz w:val="24"/>
                <w:szCs w:val="24"/>
              </w:rPr>
              <w:t>будівництво житлових</w:t>
            </w:r>
            <w:r w:rsidRPr="00D70D26">
              <w:rPr>
                <w:b/>
                <w:sz w:val="24"/>
                <w:szCs w:val="24"/>
              </w:rPr>
              <w:t xml:space="preserve"> об’єктів V категорії складності</w:t>
            </w:r>
            <w:r w:rsidRPr="00D70D26">
              <w:rPr>
                <w:sz w:val="24"/>
                <w:szCs w:val="24"/>
              </w:rPr>
              <w:t>, торгівельних комплексів, автостоянок на площі 0,5 га і більше</w:t>
            </w:r>
            <w:r w:rsidRPr="00D70D26">
              <w:rPr>
                <w:b/>
                <w:sz w:val="24"/>
                <w:szCs w:val="24"/>
              </w:rPr>
              <w:t>;</w:t>
            </w:r>
          </w:p>
          <w:p w:rsidR="00067443" w:rsidRPr="00D70D26" w:rsidRDefault="00067443" w:rsidP="00D70D26">
            <w:pPr>
              <w:pStyle w:val="StyleZakonu"/>
              <w:spacing w:after="0" w:line="240" w:lineRule="auto"/>
              <w:ind w:firstLine="459"/>
              <w:rPr>
                <w:b/>
                <w:sz w:val="24"/>
                <w:szCs w:val="24"/>
              </w:rPr>
            </w:pPr>
          </w:p>
          <w:p w:rsidR="00067443" w:rsidRDefault="00067443" w:rsidP="00D70D26">
            <w:pPr>
              <w:pStyle w:val="StyleZakonu"/>
              <w:spacing w:after="0" w:line="240" w:lineRule="auto"/>
              <w:ind w:firstLine="459"/>
              <w:rPr>
                <w:b/>
                <w:sz w:val="24"/>
                <w:szCs w:val="24"/>
              </w:rPr>
            </w:pPr>
            <w:r w:rsidRPr="00D70D26">
              <w:rPr>
                <w:b/>
                <w:sz w:val="24"/>
                <w:szCs w:val="24"/>
              </w:rPr>
              <w:t xml:space="preserve">- </w:t>
            </w:r>
            <w:r>
              <w:rPr>
                <w:b/>
                <w:sz w:val="24"/>
                <w:szCs w:val="24"/>
              </w:rPr>
              <w:t>з</w:t>
            </w:r>
            <w:r w:rsidRPr="00D70D26">
              <w:rPr>
                <w:b/>
                <w:sz w:val="24"/>
                <w:szCs w:val="24"/>
              </w:rPr>
              <w:t>абороняється затвердження містобудівної документаці</w:t>
            </w:r>
            <w:r>
              <w:rPr>
                <w:b/>
                <w:sz w:val="24"/>
                <w:szCs w:val="24"/>
              </w:rPr>
              <w:t>ї без оцінки впливу на довкілля;</w:t>
            </w:r>
          </w:p>
          <w:p w:rsidR="00067443" w:rsidRDefault="00067443" w:rsidP="00D70D26">
            <w:pPr>
              <w:pStyle w:val="StyleZakonu"/>
              <w:spacing w:after="0" w:line="240" w:lineRule="auto"/>
              <w:ind w:firstLine="459"/>
              <w:rPr>
                <w:b/>
                <w:sz w:val="24"/>
                <w:szCs w:val="24"/>
              </w:rPr>
            </w:pPr>
          </w:p>
          <w:p w:rsidR="00067443" w:rsidRDefault="00067443" w:rsidP="00D70D26">
            <w:pPr>
              <w:pStyle w:val="StyleZakonu"/>
              <w:spacing w:after="0" w:line="240" w:lineRule="auto"/>
              <w:ind w:firstLine="459"/>
              <w:rPr>
                <w:sz w:val="24"/>
                <w:szCs w:val="24"/>
              </w:rPr>
            </w:pPr>
            <w:r>
              <w:rPr>
                <w:b/>
                <w:sz w:val="24"/>
                <w:szCs w:val="24"/>
              </w:rPr>
              <w:t>- з</w:t>
            </w:r>
            <w:r w:rsidRPr="00D70D26">
              <w:rPr>
                <w:sz w:val="24"/>
                <w:szCs w:val="24"/>
              </w:rPr>
              <w:t xml:space="preserve">абороняється здійснення господарської діяльності, </w:t>
            </w:r>
            <w:r w:rsidRPr="00D70D26">
              <w:rPr>
                <w:b/>
                <w:sz w:val="24"/>
                <w:szCs w:val="24"/>
              </w:rPr>
              <w:t>затвердження містобудівної документації,</w:t>
            </w:r>
            <w:r w:rsidRPr="00D70D26">
              <w:rPr>
                <w:sz w:val="24"/>
                <w:szCs w:val="24"/>
              </w:rPr>
              <w:t xml:space="preserve"> експлуатація об’єктів, інші втручання в природне середовище і ландшафти, включно з видобуванням корисних копалин, використанням техногенних родовищ корисних копалин, якщо не забезпечено в повному обсязі додержання екологічних умов і виконання заходів, передбачених у Рішенні з оцінки впливу на довкілля, рішенні про здійснення планованої діяльності та проектах будівництва, розширення, перепрофілювання, ліквідації (демонтажу) об'єктів, інших втручань в природне середовище і ландшафти, включно з видобуванням корисних копалин, використанням техногенних родовищ корисних копалин, а також змін у цій діяльності або п</w:t>
            </w:r>
            <w:r>
              <w:rPr>
                <w:sz w:val="24"/>
                <w:szCs w:val="24"/>
              </w:rPr>
              <w:t>одовження строків її здійснення;</w:t>
            </w:r>
          </w:p>
          <w:p w:rsidR="00067443" w:rsidRPr="00D70D26" w:rsidRDefault="00067443" w:rsidP="00D70D26">
            <w:pPr>
              <w:pStyle w:val="StyleZakonu"/>
              <w:spacing w:after="0" w:line="240" w:lineRule="auto"/>
              <w:ind w:firstLine="459"/>
              <w:rPr>
                <w:sz w:val="24"/>
                <w:szCs w:val="24"/>
              </w:rPr>
            </w:pPr>
          </w:p>
          <w:p w:rsidR="00067443" w:rsidRPr="00D70D26" w:rsidRDefault="00067443" w:rsidP="00D70D26">
            <w:pPr>
              <w:pStyle w:val="StyleZakonu"/>
              <w:spacing w:after="0" w:line="240" w:lineRule="auto"/>
              <w:ind w:firstLine="459"/>
              <w:rPr>
                <w:b/>
                <w:sz w:val="24"/>
                <w:szCs w:val="24"/>
              </w:rPr>
            </w:pPr>
            <w:r w:rsidRPr="00D70D26">
              <w:rPr>
                <w:sz w:val="24"/>
                <w:szCs w:val="24"/>
              </w:rPr>
              <w:t xml:space="preserve">- </w:t>
            </w:r>
            <w:r>
              <w:rPr>
                <w:sz w:val="24"/>
                <w:szCs w:val="24"/>
              </w:rPr>
              <w:t>р</w:t>
            </w:r>
            <w:r w:rsidRPr="00D70D26">
              <w:rPr>
                <w:sz w:val="24"/>
                <w:szCs w:val="24"/>
              </w:rPr>
              <w:t xml:space="preserve">ішення з оцінки впливу на довкілля втрачає силу через три роки в разі, якщо не було прийнято рішення про здійснення планованої діяльності </w:t>
            </w:r>
            <w:r w:rsidRPr="00D70D26">
              <w:rPr>
                <w:b/>
                <w:sz w:val="24"/>
                <w:szCs w:val="24"/>
              </w:rPr>
              <w:t>або не було затвер</w:t>
            </w:r>
            <w:r>
              <w:rPr>
                <w:b/>
                <w:sz w:val="24"/>
                <w:szCs w:val="24"/>
              </w:rPr>
              <w:t>джено містобудівну документацію.</w:t>
            </w:r>
          </w:p>
          <w:p w:rsidR="00067443" w:rsidRPr="00D70D26" w:rsidRDefault="00067443" w:rsidP="00D70D26">
            <w:pPr>
              <w:pStyle w:val="StyleZakonu"/>
              <w:spacing w:after="0" w:line="240" w:lineRule="auto"/>
              <w:ind w:firstLine="459"/>
              <w:rPr>
                <w:b/>
                <w:sz w:val="24"/>
                <w:szCs w:val="24"/>
              </w:rPr>
            </w:pPr>
          </w:p>
          <w:p w:rsidR="00067443" w:rsidRDefault="00067443" w:rsidP="00D70D26">
            <w:pPr>
              <w:pStyle w:val="2"/>
              <w:spacing w:before="0" w:beforeAutospacing="0" w:after="0" w:afterAutospacing="0"/>
              <w:ind w:firstLine="459"/>
              <w:jc w:val="both"/>
              <w:rPr>
                <w:i/>
                <w:sz w:val="24"/>
                <w:szCs w:val="24"/>
              </w:rPr>
            </w:pPr>
            <w:r>
              <w:rPr>
                <w:i/>
                <w:sz w:val="24"/>
                <w:szCs w:val="24"/>
              </w:rPr>
              <w:t xml:space="preserve">2) </w:t>
            </w:r>
            <w:r w:rsidRPr="003A5E48">
              <w:rPr>
                <w:i/>
                <w:sz w:val="24"/>
                <w:szCs w:val="24"/>
              </w:rPr>
              <w:t>У Закон України «Про регулювання містобудівної діяльності» передбачити, що:</w:t>
            </w:r>
          </w:p>
          <w:p w:rsidR="00067443" w:rsidRPr="003A5E48" w:rsidRDefault="00067443" w:rsidP="00D70D26">
            <w:pPr>
              <w:pStyle w:val="2"/>
              <w:spacing w:before="0" w:beforeAutospacing="0" w:after="0" w:afterAutospacing="0"/>
              <w:ind w:firstLine="459"/>
              <w:jc w:val="both"/>
              <w:rPr>
                <w:i/>
                <w:sz w:val="24"/>
                <w:szCs w:val="24"/>
              </w:rPr>
            </w:pPr>
          </w:p>
          <w:p w:rsidR="00067443" w:rsidRPr="00D70D26" w:rsidRDefault="00067443" w:rsidP="00D70D26">
            <w:pPr>
              <w:spacing w:after="0" w:line="240" w:lineRule="auto"/>
              <w:ind w:firstLine="459"/>
              <w:jc w:val="both"/>
              <w:rPr>
                <w:rFonts w:ascii="Times New Roman" w:hAnsi="Times New Roman"/>
                <w:b/>
                <w:color w:val="000000"/>
                <w:sz w:val="24"/>
                <w:szCs w:val="24"/>
              </w:rPr>
            </w:pPr>
            <w:r w:rsidRPr="00D70D26">
              <w:rPr>
                <w:rFonts w:ascii="Times New Roman" w:hAnsi="Times New Roman"/>
                <w:b/>
                <w:color w:val="000000"/>
                <w:sz w:val="24"/>
                <w:szCs w:val="24"/>
              </w:rPr>
              <w:t xml:space="preserve">- при розробці проектної документації на будівництво оцінка впливу на довкілля на земельних ділянках, зайнятих зеленими насадженнями, повинна містити інформацію про кількісний та видовий склад і відновну вартість зелених насаджень, що підлягають видаленню та пересадці в результаті реалізації проекту. </w:t>
            </w:r>
          </w:p>
          <w:p w:rsidR="00067443" w:rsidRPr="00D70D26" w:rsidRDefault="00067443" w:rsidP="00D70D26">
            <w:pPr>
              <w:pStyle w:val="StyleZakonu"/>
              <w:spacing w:after="0" w:line="240" w:lineRule="auto"/>
              <w:ind w:firstLine="459"/>
              <w:rPr>
                <w:sz w:val="24"/>
                <w:szCs w:val="24"/>
              </w:rPr>
            </w:pPr>
          </w:p>
          <w:p w:rsidR="00067443" w:rsidRPr="00D70D26" w:rsidRDefault="00067443" w:rsidP="00D70D26">
            <w:pPr>
              <w:pStyle w:val="StyleZakonu"/>
              <w:spacing w:after="0" w:line="240" w:lineRule="auto"/>
              <w:ind w:firstLine="459"/>
              <w:rPr>
                <w:sz w:val="24"/>
                <w:szCs w:val="24"/>
              </w:rPr>
            </w:pPr>
          </w:p>
          <w:p w:rsidR="00067443" w:rsidRPr="00D70D26" w:rsidRDefault="00067443" w:rsidP="00D70D26">
            <w:pPr>
              <w:spacing w:after="0" w:line="240" w:lineRule="auto"/>
              <w:ind w:firstLine="459"/>
              <w:jc w:val="both"/>
              <w:rPr>
                <w:rFonts w:ascii="Times New Roman" w:hAnsi="Times New Roman"/>
                <w:b/>
                <w:sz w:val="24"/>
                <w:szCs w:val="24"/>
              </w:rPr>
            </w:pPr>
          </w:p>
        </w:tc>
      </w:tr>
      <w:tr w:rsidR="00067443" w:rsidRPr="0003524F" w:rsidTr="002F5B9E">
        <w:tc>
          <w:tcPr>
            <w:tcW w:w="456" w:type="dxa"/>
          </w:tcPr>
          <w:p w:rsidR="00067443" w:rsidRPr="00852BF5" w:rsidRDefault="00067443" w:rsidP="0003524F">
            <w:pPr>
              <w:pStyle w:val="a4"/>
              <w:jc w:val="both"/>
              <w:rPr>
                <w:rStyle w:val="a5"/>
              </w:rPr>
            </w:pPr>
            <w:r w:rsidRPr="00852BF5">
              <w:rPr>
                <w:rStyle w:val="a5"/>
              </w:rPr>
              <w:lastRenderedPageBreak/>
              <w:t>7</w:t>
            </w:r>
          </w:p>
        </w:tc>
        <w:tc>
          <w:tcPr>
            <w:tcW w:w="4218" w:type="dxa"/>
          </w:tcPr>
          <w:p w:rsidR="00067443" w:rsidRPr="008A0795" w:rsidRDefault="00067443" w:rsidP="008A0795">
            <w:pPr>
              <w:pStyle w:val="a4"/>
              <w:ind w:firstLine="204"/>
              <w:jc w:val="both"/>
            </w:pPr>
            <w:r w:rsidRPr="008A0795">
              <w:rPr>
                <w:rStyle w:val="a5"/>
                <w:b w:val="0"/>
              </w:rPr>
              <w:t>У</w:t>
            </w:r>
            <w:r w:rsidRPr="008A0795">
              <w:t xml:space="preserve"> «Кодексі України про адміністративні правопорушення» збільшити розміри штрафів за пошкодження і знищення зелених насаджень, порушення правил їхнього утримання;</w:t>
            </w:r>
          </w:p>
          <w:p w:rsidR="00067443" w:rsidRPr="008A0795" w:rsidRDefault="00067443" w:rsidP="008A0795">
            <w:pPr>
              <w:spacing w:after="0" w:line="240" w:lineRule="auto"/>
              <w:ind w:firstLine="204"/>
              <w:jc w:val="center"/>
              <w:rPr>
                <w:rFonts w:ascii="Times New Roman" w:hAnsi="Times New Roman"/>
                <w:sz w:val="24"/>
                <w:szCs w:val="24"/>
              </w:rPr>
            </w:pPr>
          </w:p>
        </w:tc>
        <w:tc>
          <w:tcPr>
            <w:tcW w:w="11054" w:type="dxa"/>
          </w:tcPr>
          <w:p w:rsidR="00067443" w:rsidRDefault="00067443" w:rsidP="00D70D26">
            <w:pPr>
              <w:spacing w:after="0" w:line="240" w:lineRule="auto"/>
              <w:ind w:firstLine="459"/>
              <w:jc w:val="both"/>
              <w:rPr>
                <w:rFonts w:ascii="Times New Roman" w:hAnsi="Times New Roman"/>
                <w:b/>
                <w:i/>
                <w:sz w:val="24"/>
                <w:szCs w:val="24"/>
              </w:rPr>
            </w:pPr>
            <w:r w:rsidRPr="00702E97">
              <w:rPr>
                <w:rFonts w:ascii="Times New Roman" w:hAnsi="Times New Roman"/>
                <w:b/>
                <w:i/>
                <w:sz w:val="24"/>
                <w:szCs w:val="24"/>
              </w:rPr>
              <w:t>Передбачено внесення змін:</w:t>
            </w:r>
          </w:p>
          <w:p w:rsidR="00067443" w:rsidRPr="00702E97" w:rsidRDefault="00067443" w:rsidP="00D70D26">
            <w:pPr>
              <w:spacing w:after="0" w:line="240" w:lineRule="auto"/>
              <w:ind w:firstLine="459"/>
              <w:jc w:val="both"/>
              <w:rPr>
                <w:rFonts w:ascii="Times New Roman" w:hAnsi="Times New Roman"/>
                <w:b/>
                <w:i/>
                <w:sz w:val="24"/>
                <w:szCs w:val="24"/>
              </w:rPr>
            </w:pPr>
          </w:p>
          <w:p w:rsidR="00067443" w:rsidRDefault="00067443" w:rsidP="00D70D26">
            <w:pPr>
              <w:spacing w:after="0" w:line="240" w:lineRule="auto"/>
              <w:ind w:firstLine="459"/>
              <w:jc w:val="both"/>
              <w:rPr>
                <w:rFonts w:ascii="Times New Roman" w:hAnsi="Times New Roman"/>
                <w:b/>
                <w:i/>
                <w:sz w:val="24"/>
                <w:szCs w:val="24"/>
              </w:rPr>
            </w:pPr>
            <w:r w:rsidRPr="00702E97">
              <w:rPr>
                <w:rFonts w:ascii="Times New Roman" w:hAnsi="Times New Roman"/>
                <w:b/>
                <w:i/>
                <w:sz w:val="24"/>
                <w:szCs w:val="24"/>
              </w:rPr>
              <w:t>у Кодексі про адміністративні правопорушення України встанов</w:t>
            </w:r>
            <w:r>
              <w:rPr>
                <w:rFonts w:ascii="Times New Roman" w:hAnsi="Times New Roman"/>
                <w:b/>
                <w:i/>
                <w:sz w:val="24"/>
                <w:szCs w:val="24"/>
              </w:rPr>
              <w:t>люється</w:t>
            </w:r>
            <w:r w:rsidRPr="00702E97">
              <w:rPr>
                <w:rFonts w:ascii="Times New Roman" w:hAnsi="Times New Roman"/>
                <w:b/>
                <w:i/>
                <w:sz w:val="24"/>
                <w:szCs w:val="24"/>
              </w:rPr>
              <w:t>, що:</w:t>
            </w:r>
          </w:p>
          <w:p w:rsidR="00067443" w:rsidRPr="00702E97" w:rsidRDefault="00067443" w:rsidP="00D70D26">
            <w:pPr>
              <w:spacing w:after="0" w:line="240" w:lineRule="auto"/>
              <w:ind w:firstLine="459"/>
              <w:jc w:val="both"/>
              <w:rPr>
                <w:rFonts w:ascii="Times New Roman" w:hAnsi="Times New Roman"/>
                <w:b/>
                <w:i/>
                <w:sz w:val="24"/>
                <w:szCs w:val="24"/>
              </w:rPr>
            </w:pPr>
          </w:p>
          <w:p w:rsidR="00067443" w:rsidRPr="00833263" w:rsidRDefault="00067443" w:rsidP="00D70D26">
            <w:pPr>
              <w:spacing w:after="0" w:line="240" w:lineRule="auto"/>
              <w:ind w:firstLine="459"/>
              <w:jc w:val="both"/>
              <w:rPr>
                <w:rFonts w:ascii="Times New Roman" w:hAnsi="Times New Roman"/>
                <w:color w:val="000000"/>
                <w:sz w:val="24"/>
                <w:szCs w:val="24"/>
              </w:rPr>
            </w:pPr>
            <w:r w:rsidRPr="00833263">
              <w:rPr>
                <w:rFonts w:ascii="Times New Roman" w:hAnsi="Times New Roman"/>
                <w:b/>
                <w:sz w:val="24"/>
                <w:szCs w:val="24"/>
              </w:rPr>
              <w:t>знищення, безпідставне видалення або пошкодження здорових зелених насаджень, окремих дерев, чагарників, газонів, квітників та інших об'єктів озеленення в населених пунктах, порушення правил утримання та порядку видалення зелених насаджень невжиття заходів для їх охорони, забруднення (засмічення) озеленених територій, несплата відновної вартості зелених насаджень</w:t>
            </w:r>
            <w:r w:rsidRPr="00833263">
              <w:rPr>
                <w:rFonts w:ascii="Times New Roman" w:hAnsi="Times New Roman"/>
                <w:sz w:val="24"/>
                <w:szCs w:val="24"/>
              </w:rPr>
              <w:t xml:space="preserve">, </w:t>
            </w:r>
            <w:r w:rsidRPr="00833263">
              <w:rPr>
                <w:rFonts w:ascii="Times New Roman" w:hAnsi="Times New Roman"/>
                <w:b/>
                <w:sz w:val="24"/>
                <w:szCs w:val="24"/>
              </w:rPr>
              <w:t>ухилення від проведення інвентаризації зелених насаджень та розробки паспорта об’єкта благоустрою,</w:t>
            </w:r>
            <w:r w:rsidRPr="00833263">
              <w:rPr>
                <w:rFonts w:ascii="Times New Roman" w:hAnsi="Times New Roman"/>
                <w:sz w:val="24"/>
                <w:szCs w:val="24"/>
              </w:rPr>
              <w:t xml:space="preserve"> порушення встановлених законодавством екологічних, санітарно-гігієнічних вимог та санітарних норм щодо озеленення територій під час проектування, </w:t>
            </w:r>
            <w:r w:rsidRPr="00833263">
              <w:rPr>
                <w:rFonts w:ascii="Times New Roman" w:hAnsi="Times New Roman"/>
                <w:b/>
                <w:sz w:val="24"/>
                <w:szCs w:val="24"/>
              </w:rPr>
              <w:t>невідповідність площ зелених зон встановленій законом нормі</w:t>
            </w:r>
            <w:r w:rsidRPr="00833263">
              <w:rPr>
                <w:rFonts w:ascii="Times New Roman" w:hAnsi="Times New Roman"/>
                <w:sz w:val="24"/>
                <w:szCs w:val="24"/>
              </w:rPr>
              <w:t xml:space="preserve">, </w:t>
            </w:r>
            <w:r w:rsidRPr="00833263">
              <w:rPr>
                <w:rFonts w:ascii="Times New Roman" w:hAnsi="Times New Roman"/>
                <w:b/>
                <w:sz w:val="24"/>
                <w:szCs w:val="24"/>
              </w:rPr>
              <w:t>невиконання компенсаційного озеленення</w:t>
            </w:r>
            <w:r w:rsidRPr="00833263">
              <w:rPr>
                <w:rFonts w:ascii="Times New Roman" w:hAnsi="Times New Roman"/>
                <w:sz w:val="24"/>
                <w:szCs w:val="24"/>
              </w:rPr>
              <w:t xml:space="preserve">, невиконання програм озеленення, розміщення, будівництва та експлуатації об'єктів, а також самовільне перенесення зелених насаджень в інші місця під час забудови окремих ділянок, зайнятих об'єктами озеленення, </w:t>
            </w:r>
            <w:r w:rsidRPr="00833263">
              <w:rPr>
                <w:rFonts w:ascii="Times New Roman" w:hAnsi="Times New Roman"/>
                <w:color w:val="000000"/>
                <w:sz w:val="24"/>
                <w:szCs w:val="24"/>
              </w:rPr>
              <w:t xml:space="preserve">- тягнуть за собою накладення штрафу на громадян від </w:t>
            </w:r>
            <w:r w:rsidRPr="00833263">
              <w:rPr>
                <w:rFonts w:ascii="Times New Roman" w:hAnsi="Times New Roman"/>
                <w:b/>
                <w:color w:val="000000"/>
                <w:sz w:val="24"/>
                <w:szCs w:val="24"/>
              </w:rPr>
              <w:t>тридцяти до п'ятдесяти</w:t>
            </w:r>
            <w:r w:rsidRPr="00833263">
              <w:rPr>
                <w:rFonts w:ascii="Times New Roman" w:hAnsi="Times New Roman"/>
                <w:color w:val="000000"/>
                <w:sz w:val="24"/>
                <w:szCs w:val="24"/>
              </w:rPr>
              <w:t xml:space="preserve"> неоподатковуваних мінімумів доходів громадян і на посадових осіб або фізичних осіб - підприємців - від  </w:t>
            </w:r>
            <w:r w:rsidRPr="00833263">
              <w:rPr>
                <w:rFonts w:ascii="Times New Roman" w:hAnsi="Times New Roman"/>
                <w:b/>
                <w:color w:val="000000"/>
                <w:sz w:val="24"/>
                <w:szCs w:val="24"/>
              </w:rPr>
              <w:t>п'ятдесяти до двохсот</w:t>
            </w:r>
            <w:r w:rsidRPr="00833263">
              <w:rPr>
                <w:rFonts w:ascii="Times New Roman" w:hAnsi="Times New Roman"/>
                <w:color w:val="000000"/>
                <w:sz w:val="24"/>
                <w:szCs w:val="24"/>
              </w:rPr>
              <w:t xml:space="preserve"> неоподатковуваних мінімумів доходів громадян.</w:t>
            </w:r>
          </w:p>
          <w:p w:rsidR="00067443" w:rsidRPr="0003524F" w:rsidRDefault="00067443" w:rsidP="0003524F">
            <w:pPr>
              <w:spacing w:after="0" w:line="240" w:lineRule="auto"/>
              <w:ind w:firstLine="459"/>
              <w:jc w:val="both"/>
              <w:rPr>
                <w:rFonts w:ascii="Times New Roman" w:hAnsi="Times New Roman"/>
                <w:b/>
                <w:sz w:val="24"/>
                <w:szCs w:val="24"/>
              </w:rPr>
            </w:pPr>
          </w:p>
        </w:tc>
      </w:tr>
      <w:tr w:rsidR="00067443" w:rsidRPr="0003524F" w:rsidTr="002F5B9E">
        <w:tc>
          <w:tcPr>
            <w:tcW w:w="456" w:type="dxa"/>
          </w:tcPr>
          <w:p w:rsidR="00067443" w:rsidRPr="00852BF5" w:rsidRDefault="00067443" w:rsidP="0003524F">
            <w:pPr>
              <w:pStyle w:val="a4"/>
              <w:jc w:val="both"/>
              <w:rPr>
                <w:rStyle w:val="a5"/>
              </w:rPr>
            </w:pPr>
            <w:r w:rsidRPr="00852BF5">
              <w:rPr>
                <w:rStyle w:val="a5"/>
              </w:rPr>
              <w:t>8</w:t>
            </w:r>
          </w:p>
        </w:tc>
        <w:tc>
          <w:tcPr>
            <w:tcW w:w="4218" w:type="dxa"/>
          </w:tcPr>
          <w:p w:rsidR="00067443" w:rsidRPr="008A0795" w:rsidRDefault="00067443" w:rsidP="008A0795">
            <w:pPr>
              <w:pStyle w:val="a4"/>
              <w:ind w:firstLine="204"/>
              <w:jc w:val="both"/>
            </w:pPr>
            <w:r w:rsidRPr="008A0795">
              <w:rPr>
                <w:rStyle w:val="a5"/>
                <w:b w:val="0"/>
              </w:rPr>
              <w:t>У</w:t>
            </w:r>
            <w:r w:rsidRPr="008A0795">
              <w:t xml:space="preserve"> законах «Про місцеве самоврядування в Україні», «Про благоустрій населених пунктів» передбачити обов’язковість створення органами місцевого самоврядування міст органів, служб та комунальних підприємств для здійснення догляду за зеленими зонами та їхньої охорони;</w:t>
            </w:r>
          </w:p>
          <w:p w:rsidR="00067443" w:rsidRPr="008A0795" w:rsidRDefault="00067443" w:rsidP="008A0795">
            <w:pPr>
              <w:spacing w:after="0" w:line="240" w:lineRule="auto"/>
              <w:ind w:firstLine="204"/>
              <w:jc w:val="center"/>
              <w:rPr>
                <w:rFonts w:ascii="Times New Roman" w:hAnsi="Times New Roman"/>
                <w:sz w:val="24"/>
                <w:szCs w:val="24"/>
              </w:rPr>
            </w:pPr>
          </w:p>
        </w:tc>
        <w:tc>
          <w:tcPr>
            <w:tcW w:w="11054" w:type="dxa"/>
          </w:tcPr>
          <w:p w:rsidR="00067443" w:rsidRDefault="00067443" w:rsidP="00B63B64">
            <w:pPr>
              <w:spacing w:after="0" w:line="240" w:lineRule="auto"/>
              <w:ind w:firstLine="459"/>
              <w:jc w:val="both"/>
              <w:rPr>
                <w:rFonts w:ascii="Times New Roman" w:hAnsi="Times New Roman"/>
                <w:b/>
                <w:i/>
                <w:sz w:val="24"/>
                <w:szCs w:val="24"/>
              </w:rPr>
            </w:pPr>
            <w:r w:rsidRPr="00B63B64">
              <w:rPr>
                <w:rFonts w:ascii="Times New Roman" w:hAnsi="Times New Roman"/>
                <w:b/>
                <w:i/>
                <w:sz w:val="24"/>
                <w:szCs w:val="24"/>
              </w:rPr>
              <w:lastRenderedPageBreak/>
              <w:t>Передбачено внесення змін:</w:t>
            </w:r>
          </w:p>
          <w:p w:rsidR="00067443" w:rsidRPr="00B63B64" w:rsidRDefault="00067443" w:rsidP="00B63B64">
            <w:pPr>
              <w:spacing w:after="0" w:line="240" w:lineRule="auto"/>
              <w:ind w:firstLine="459"/>
              <w:jc w:val="both"/>
              <w:rPr>
                <w:rFonts w:ascii="Times New Roman" w:hAnsi="Times New Roman"/>
                <w:b/>
                <w:i/>
                <w:sz w:val="24"/>
                <w:szCs w:val="24"/>
              </w:rPr>
            </w:pPr>
          </w:p>
          <w:p w:rsidR="00067443" w:rsidRPr="00B63B64" w:rsidRDefault="00067443" w:rsidP="00B63B64">
            <w:pPr>
              <w:spacing w:after="0" w:line="240" w:lineRule="auto"/>
              <w:ind w:firstLine="459"/>
              <w:jc w:val="both"/>
              <w:rPr>
                <w:rFonts w:ascii="Times New Roman" w:hAnsi="Times New Roman"/>
                <w:b/>
                <w:i/>
                <w:sz w:val="24"/>
                <w:szCs w:val="24"/>
              </w:rPr>
            </w:pPr>
            <w:r>
              <w:rPr>
                <w:rFonts w:ascii="Times New Roman" w:hAnsi="Times New Roman"/>
                <w:b/>
                <w:i/>
                <w:sz w:val="24"/>
                <w:szCs w:val="24"/>
              </w:rPr>
              <w:t xml:space="preserve">1) </w:t>
            </w:r>
            <w:r w:rsidRPr="00B63B64">
              <w:rPr>
                <w:rFonts w:ascii="Times New Roman" w:hAnsi="Times New Roman"/>
                <w:b/>
                <w:i/>
                <w:sz w:val="24"/>
                <w:szCs w:val="24"/>
              </w:rPr>
              <w:t>у Законі України «Про місцеве самоврядування в Україні» встановлюється, що:</w:t>
            </w:r>
          </w:p>
          <w:p w:rsidR="00067443" w:rsidRPr="00B63B64" w:rsidRDefault="00067443" w:rsidP="00B63B64">
            <w:pPr>
              <w:spacing w:after="0" w:line="240" w:lineRule="auto"/>
              <w:ind w:firstLine="459"/>
              <w:jc w:val="both"/>
              <w:rPr>
                <w:rFonts w:ascii="Times New Roman" w:hAnsi="Times New Roman"/>
                <w:b/>
                <w:color w:val="000000"/>
                <w:sz w:val="24"/>
                <w:szCs w:val="24"/>
              </w:rPr>
            </w:pPr>
            <w:r>
              <w:rPr>
                <w:rFonts w:ascii="Times New Roman" w:hAnsi="Times New Roman"/>
                <w:sz w:val="24"/>
                <w:szCs w:val="24"/>
              </w:rPr>
              <w:t>- д</w:t>
            </w:r>
            <w:r w:rsidRPr="00B63B64">
              <w:rPr>
                <w:rFonts w:ascii="Times New Roman" w:hAnsi="Times New Roman"/>
                <w:sz w:val="24"/>
                <w:szCs w:val="24"/>
              </w:rPr>
              <w:t xml:space="preserve">о відання виконавчих органів сільських, селищних, міських рад </w:t>
            </w:r>
            <w:r>
              <w:rPr>
                <w:rFonts w:ascii="Times New Roman" w:hAnsi="Times New Roman"/>
                <w:sz w:val="24"/>
                <w:szCs w:val="24"/>
              </w:rPr>
              <w:t xml:space="preserve">належить </w:t>
            </w:r>
            <w:r w:rsidRPr="00B63B64">
              <w:rPr>
                <w:rFonts w:ascii="Times New Roman" w:hAnsi="Times New Roman"/>
                <w:b/>
                <w:sz w:val="24"/>
                <w:szCs w:val="24"/>
              </w:rPr>
              <w:t xml:space="preserve">створення </w:t>
            </w:r>
            <w:r w:rsidRPr="00B63B64">
              <w:rPr>
                <w:rFonts w:ascii="Times New Roman" w:hAnsi="Times New Roman"/>
                <w:b/>
                <w:color w:val="000000"/>
                <w:sz w:val="24"/>
                <w:szCs w:val="24"/>
              </w:rPr>
              <w:t xml:space="preserve">спеціальних </w:t>
            </w:r>
            <w:r w:rsidRPr="00B63B64">
              <w:rPr>
                <w:rFonts w:ascii="Times New Roman" w:hAnsi="Times New Roman"/>
                <w:b/>
                <w:sz w:val="24"/>
                <w:szCs w:val="24"/>
              </w:rPr>
              <w:t>органів, служб або комунальних підприємств</w:t>
            </w:r>
            <w:r w:rsidRPr="00B63B64">
              <w:rPr>
                <w:rFonts w:ascii="Times New Roman" w:hAnsi="Times New Roman"/>
                <w:b/>
                <w:color w:val="000000"/>
                <w:sz w:val="24"/>
                <w:szCs w:val="24"/>
              </w:rPr>
              <w:t xml:space="preserve"> для охорони, утримання та відновлення зелених насаджень на об'єктах благоустрою. </w:t>
            </w:r>
          </w:p>
          <w:p w:rsidR="00067443" w:rsidRPr="00B63B64" w:rsidRDefault="00067443" w:rsidP="00B63B64">
            <w:pPr>
              <w:spacing w:after="0" w:line="240" w:lineRule="auto"/>
              <w:ind w:firstLine="459"/>
              <w:jc w:val="both"/>
              <w:rPr>
                <w:rFonts w:ascii="Times New Roman" w:hAnsi="Times New Roman"/>
                <w:sz w:val="24"/>
                <w:szCs w:val="24"/>
              </w:rPr>
            </w:pPr>
          </w:p>
          <w:p w:rsidR="00067443" w:rsidRPr="00B63B64" w:rsidRDefault="00067443" w:rsidP="00B63B64">
            <w:pPr>
              <w:spacing w:after="0" w:line="240" w:lineRule="auto"/>
              <w:ind w:firstLine="459"/>
              <w:jc w:val="both"/>
              <w:rPr>
                <w:rFonts w:ascii="Times New Roman" w:hAnsi="Times New Roman"/>
                <w:b/>
                <w:i/>
                <w:sz w:val="24"/>
                <w:szCs w:val="24"/>
              </w:rPr>
            </w:pPr>
            <w:r>
              <w:rPr>
                <w:rFonts w:ascii="Times New Roman" w:hAnsi="Times New Roman"/>
                <w:b/>
                <w:i/>
                <w:sz w:val="24"/>
                <w:szCs w:val="24"/>
              </w:rPr>
              <w:t xml:space="preserve">2) </w:t>
            </w:r>
            <w:r w:rsidRPr="00B63B64">
              <w:rPr>
                <w:rFonts w:ascii="Times New Roman" w:hAnsi="Times New Roman"/>
                <w:b/>
                <w:i/>
                <w:sz w:val="24"/>
                <w:szCs w:val="24"/>
              </w:rPr>
              <w:t xml:space="preserve"> у Законі України «Про благоустрій населених пунктів»</w:t>
            </w:r>
            <w:r w:rsidRPr="00B63B64">
              <w:rPr>
                <w:rFonts w:ascii="Times New Roman" w:hAnsi="Times New Roman"/>
                <w:b/>
                <w:sz w:val="24"/>
                <w:szCs w:val="24"/>
              </w:rPr>
              <w:t xml:space="preserve"> </w:t>
            </w:r>
            <w:r w:rsidRPr="00B63B64">
              <w:rPr>
                <w:rFonts w:ascii="Times New Roman" w:hAnsi="Times New Roman"/>
                <w:b/>
                <w:i/>
                <w:sz w:val="24"/>
                <w:szCs w:val="24"/>
              </w:rPr>
              <w:t>встановлюється, що:</w:t>
            </w:r>
          </w:p>
          <w:p w:rsidR="00067443" w:rsidRPr="00B63B64" w:rsidRDefault="00067443" w:rsidP="00B63B64">
            <w:pPr>
              <w:shd w:val="clear" w:color="auto" w:fill="FFFFFF"/>
              <w:spacing w:after="0" w:line="240" w:lineRule="auto"/>
              <w:ind w:firstLine="459"/>
              <w:jc w:val="both"/>
              <w:rPr>
                <w:rFonts w:ascii="Times New Roman" w:hAnsi="Times New Roman"/>
                <w:b/>
                <w:sz w:val="24"/>
                <w:szCs w:val="24"/>
              </w:rPr>
            </w:pPr>
            <w:r w:rsidRPr="00B63B64">
              <w:rPr>
                <w:rFonts w:ascii="Times New Roman" w:hAnsi="Times New Roman"/>
                <w:b/>
                <w:sz w:val="24"/>
                <w:szCs w:val="24"/>
              </w:rPr>
              <w:t xml:space="preserve">- для охорони, утримання та відновлення зелених насаджень на об'єктах   благоустрою міст органи місцевого самоврядування створюють спеціальні органи, служби або комунальні </w:t>
            </w:r>
            <w:r w:rsidRPr="00B63B64">
              <w:rPr>
                <w:rFonts w:ascii="Times New Roman" w:hAnsi="Times New Roman"/>
                <w:b/>
                <w:sz w:val="24"/>
                <w:szCs w:val="24"/>
              </w:rPr>
              <w:lastRenderedPageBreak/>
              <w:t>підприємства.</w:t>
            </w:r>
          </w:p>
          <w:p w:rsidR="00067443" w:rsidRPr="00B63B64" w:rsidRDefault="00067443" w:rsidP="008A0795">
            <w:pPr>
              <w:spacing w:after="0" w:line="240" w:lineRule="auto"/>
              <w:jc w:val="both"/>
              <w:rPr>
                <w:rFonts w:ascii="Times New Roman" w:hAnsi="Times New Roman"/>
                <w:b/>
                <w:sz w:val="24"/>
                <w:szCs w:val="24"/>
              </w:rPr>
            </w:pPr>
          </w:p>
        </w:tc>
      </w:tr>
      <w:tr w:rsidR="00067443" w:rsidRPr="0003524F" w:rsidTr="002F5B9E">
        <w:tc>
          <w:tcPr>
            <w:tcW w:w="456" w:type="dxa"/>
          </w:tcPr>
          <w:p w:rsidR="00067443" w:rsidRPr="00852BF5" w:rsidRDefault="00067443" w:rsidP="0003524F">
            <w:pPr>
              <w:pStyle w:val="a4"/>
              <w:jc w:val="both"/>
              <w:rPr>
                <w:rStyle w:val="a5"/>
              </w:rPr>
            </w:pPr>
            <w:r w:rsidRPr="00852BF5">
              <w:rPr>
                <w:rStyle w:val="a5"/>
              </w:rPr>
              <w:lastRenderedPageBreak/>
              <w:t>9</w:t>
            </w:r>
          </w:p>
        </w:tc>
        <w:tc>
          <w:tcPr>
            <w:tcW w:w="4218" w:type="dxa"/>
          </w:tcPr>
          <w:p w:rsidR="00067443" w:rsidRPr="008A0795" w:rsidRDefault="00067443" w:rsidP="008A0795">
            <w:pPr>
              <w:pStyle w:val="a4"/>
              <w:ind w:firstLine="204"/>
              <w:jc w:val="both"/>
            </w:pPr>
            <w:r w:rsidRPr="008A0795">
              <w:rPr>
                <w:rStyle w:val="a5"/>
                <w:b w:val="0"/>
              </w:rPr>
              <w:t>С</w:t>
            </w:r>
            <w:r w:rsidRPr="008A0795">
              <w:t xml:space="preserve">таттю 39 Закону України «Про тваринний світ» викласти у наступній редакції: </w:t>
            </w:r>
          </w:p>
          <w:p w:rsidR="00067443" w:rsidRPr="008A0795" w:rsidRDefault="00067443" w:rsidP="008A0795">
            <w:pPr>
              <w:pStyle w:val="a4"/>
              <w:ind w:firstLine="204"/>
              <w:jc w:val="both"/>
            </w:pPr>
            <w:r w:rsidRPr="008A0795">
              <w:t>«У  період масового розмноження диких тварин, з 1 квітня до 15 червня,  на ділянках лісового та водного фонду України, а також на ділянках зелених насаджень в межах населених пунктів забороняється проведення робіт та заходів, які є джерелом підвищеного  неспокою (усіх видів рубок, проведення вибухових робіт, навчальних стрільб, феєрверків,  полювання, використання   моторних маломірних суден, проведення ралі та інших змагань на транспортних засобах тощо)».</w:t>
            </w:r>
          </w:p>
          <w:p w:rsidR="00067443" w:rsidRPr="008A0795" w:rsidRDefault="00067443" w:rsidP="008A0795">
            <w:pPr>
              <w:spacing w:after="0" w:line="240" w:lineRule="auto"/>
              <w:ind w:firstLine="204"/>
              <w:jc w:val="center"/>
              <w:rPr>
                <w:rFonts w:ascii="Times New Roman" w:hAnsi="Times New Roman"/>
                <w:sz w:val="24"/>
                <w:szCs w:val="24"/>
              </w:rPr>
            </w:pPr>
          </w:p>
        </w:tc>
        <w:tc>
          <w:tcPr>
            <w:tcW w:w="11054" w:type="dxa"/>
          </w:tcPr>
          <w:p w:rsidR="00067443" w:rsidRPr="00B63B64" w:rsidRDefault="00067443" w:rsidP="00A02EB5">
            <w:pPr>
              <w:spacing w:after="0" w:line="240" w:lineRule="auto"/>
              <w:ind w:firstLine="459"/>
              <w:jc w:val="both"/>
              <w:rPr>
                <w:rFonts w:ascii="Times New Roman" w:hAnsi="Times New Roman"/>
                <w:b/>
                <w:i/>
                <w:sz w:val="24"/>
                <w:szCs w:val="24"/>
              </w:rPr>
            </w:pPr>
            <w:r w:rsidRPr="00B63B64">
              <w:rPr>
                <w:rFonts w:ascii="Times New Roman" w:hAnsi="Times New Roman"/>
                <w:b/>
                <w:i/>
                <w:sz w:val="24"/>
                <w:szCs w:val="24"/>
              </w:rPr>
              <w:t>Передбачено внесення змін:</w:t>
            </w:r>
          </w:p>
          <w:p w:rsidR="00067443" w:rsidRPr="00B63B64" w:rsidRDefault="00067443" w:rsidP="00A02EB5">
            <w:pPr>
              <w:spacing w:after="0" w:line="240" w:lineRule="auto"/>
              <w:ind w:firstLine="459"/>
              <w:jc w:val="both"/>
              <w:rPr>
                <w:rFonts w:ascii="Times New Roman" w:hAnsi="Times New Roman"/>
                <w:b/>
                <w:i/>
                <w:sz w:val="24"/>
                <w:szCs w:val="24"/>
              </w:rPr>
            </w:pPr>
            <w:r w:rsidRPr="00B63B64">
              <w:rPr>
                <w:rFonts w:ascii="Times New Roman" w:hAnsi="Times New Roman"/>
                <w:b/>
                <w:i/>
                <w:sz w:val="24"/>
                <w:szCs w:val="24"/>
              </w:rPr>
              <w:t>у Законі України «</w:t>
            </w:r>
            <w:r w:rsidRPr="00B63B64">
              <w:rPr>
                <w:rFonts w:ascii="Times New Roman" w:hAnsi="Times New Roman"/>
                <w:i/>
                <w:sz w:val="24"/>
                <w:szCs w:val="24"/>
              </w:rPr>
              <w:t>Про тваринний світ</w:t>
            </w:r>
            <w:r w:rsidRPr="00B63B64">
              <w:rPr>
                <w:rFonts w:ascii="Times New Roman" w:hAnsi="Times New Roman"/>
                <w:b/>
                <w:i/>
                <w:sz w:val="24"/>
                <w:szCs w:val="24"/>
              </w:rPr>
              <w:t>» встановлюється, що:</w:t>
            </w:r>
          </w:p>
          <w:p w:rsidR="00067443" w:rsidRDefault="00067443" w:rsidP="00A02EB5">
            <w:pPr>
              <w:spacing w:after="0" w:line="240" w:lineRule="auto"/>
              <w:ind w:firstLine="459"/>
              <w:jc w:val="both"/>
              <w:rPr>
                <w:rFonts w:ascii="Times New Roman" w:hAnsi="Times New Roman"/>
                <w:b/>
                <w:sz w:val="24"/>
                <w:szCs w:val="24"/>
              </w:rPr>
            </w:pPr>
          </w:p>
          <w:p w:rsidR="00067443" w:rsidRPr="00B63B64" w:rsidRDefault="00067443" w:rsidP="00A02EB5">
            <w:pPr>
              <w:spacing w:after="0" w:line="240" w:lineRule="auto"/>
              <w:ind w:firstLine="459"/>
              <w:jc w:val="both"/>
              <w:rPr>
                <w:rFonts w:ascii="Times New Roman" w:hAnsi="Times New Roman"/>
                <w:b/>
                <w:sz w:val="24"/>
                <w:szCs w:val="24"/>
              </w:rPr>
            </w:pPr>
            <w:r>
              <w:rPr>
                <w:rFonts w:ascii="Times New Roman" w:hAnsi="Times New Roman"/>
                <w:b/>
                <w:sz w:val="24"/>
                <w:szCs w:val="24"/>
              </w:rPr>
              <w:t>- у</w:t>
            </w:r>
            <w:r w:rsidRPr="00B63B64">
              <w:rPr>
                <w:rFonts w:ascii="Times New Roman" w:hAnsi="Times New Roman"/>
                <w:b/>
                <w:sz w:val="24"/>
                <w:szCs w:val="24"/>
              </w:rPr>
              <w:t xml:space="preserve">  період масового розмноження диких тварин, з 1 квітня до 15 червня,  на ділянках лісового та водного фонду України, а також на ділянках зелених насаджень в межах населених пунктів забороняється проведення робіт та заходів, які є джерелом підвищеного  неспокою (усіх видів рубок, проведення вибухових робіт, навчальних стрільб, феєрверків,  полювання, використання моторних маломірних суден, проведення ралі та інших змагань на транспортних засобах тощо).</w:t>
            </w:r>
          </w:p>
          <w:p w:rsidR="00067443" w:rsidRPr="00B63B64" w:rsidRDefault="00067443" w:rsidP="0003524F">
            <w:pPr>
              <w:spacing w:after="0" w:line="240" w:lineRule="auto"/>
              <w:ind w:firstLine="459"/>
              <w:jc w:val="both"/>
              <w:rPr>
                <w:rFonts w:ascii="Times New Roman" w:hAnsi="Times New Roman"/>
                <w:b/>
                <w:sz w:val="24"/>
                <w:szCs w:val="24"/>
              </w:rPr>
            </w:pPr>
          </w:p>
        </w:tc>
      </w:tr>
      <w:tr w:rsidR="00067443" w:rsidRPr="0003524F" w:rsidTr="002F5B9E">
        <w:tc>
          <w:tcPr>
            <w:tcW w:w="456" w:type="dxa"/>
          </w:tcPr>
          <w:p w:rsidR="00067443" w:rsidRPr="00852BF5" w:rsidRDefault="00067443" w:rsidP="0003524F">
            <w:pPr>
              <w:pStyle w:val="a4"/>
              <w:jc w:val="both"/>
              <w:rPr>
                <w:rStyle w:val="a5"/>
              </w:rPr>
            </w:pPr>
            <w:r w:rsidRPr="00852BF5">
              <w:rPr>
                <w:rStyle w:val="a5"/>
              </w:rPr>
              <w:t>10</w:t>
            </w:r>
          </w:p>
        </w:tc>
        <w:tc>
          <w:tcPr>
            <w:tcW w:w="4218" w:type="dxa"/>
          </w:tcPr>
          <w:p w:rsidR="00067443" w:rsidRPr="008A0795" w:rsidRDefault="00067443" w:rsidP="008A0795">
            <w:pPr>
              <w:pStyle w:val="a4"/>
              <w:ind w:firstLine="204"/>
              <w:jc w:val="both"/>
            </w:pPr>
            <w:r w:rsidRPr="008A0795">
              <w:rPr>
                <w:rStyle w:val="a5"/>
                <w:b w:val="0"/>
              </w:rPr>
              <w:t>В</w:t>
            </w:r>
            <w:r w:rsidRPr="008A0795">
              <w:t>ідновити  територіальні органи Міністерства екології та природних ресурсів у областях, містах Києві та Севастополі;</w:t>
            </w:r>
          </w:p>
          <w:p w:rsidR="00067443" w:rsidRPr="008A0795" w:rsidRDefault="00067443" w:rsidP="008A0795">
            <w:pPr>
              <w:spacing w:after="0" w:line="240" w:lineRule="auto"/>
              <w:ind w:firstLine="204"/>
              <w:jc w:val="center"/>
              <w:rPr>
                <w:rFonts w:ascii="Times New Roman" w:hAnsi="Times New Roman"/>
                <w:sz w:val="24"/>
                <w:szCs w:val="24"/>
              </w:rPr>
            </w:pPr>
          </w:p>
        </w:tc>
        <w:tc>
          <w:tcPr>
            <w:tcW w:w="11054" w:type="dxa"/>
          </w:tcPr>
          <w:p w:rsidR="00067443" w:rsidRPr="00A02EB5" w:rsidRDefault="00067443" w:rsidP="00A02EB5">
            <w:pPr>
              <w:pStyle w:val="6"/>
              <w:shd w:val="clear" w:color="auto" w:fill="FFFFFF"/>
              <w:spacing w:before="0" w:after="0"/>
              <w:ind w:firstLine="401"/>
              <w:jc w:val="both"/>
              <w:rPr>
                <w:rFonts w:ascii="Times New Roman" w:hAnsi="Times New Roman"/>
                <w:b w:val="0"/>
                <w:caps/>
                <w:color w:val="000000"/>
                <w:sz w:val="24"/>
                <w:szCs w:val="24"/>
              </w:rPr>
            </w:pPr>
            <w:r w:rsidRPr="00A02EB5">
              <w:rPr>
                <w:rFonts w:ascii="Times New Roman" w:hAnsi="Times New Roman"/>
                <w:b w:val="0"/>
                <w:color w:val="000000"/>
                <w:sz w:val="24"/>
                <w:szCs w:val="24"/>
              </w:rPr>
              <w:t>Потрібна аргументація щодо необхідності створення територіальних органів (призведе до додаткового регуляторного впливу, навантаження на бюджет, незрозуміло які функції та повноваження центрального апарату передбачається передати до тер.органів)   Імплементація пропозиції потребуватиме реформування всієї системи державних органів, оскільки така система державного управління галузі впроваджена не тільки в Міністерстві екології, але і в інших органах (Мінфін, наприклад). Функції контрол</w:t>
            </w:r>
            <w:r>
              <w:rPr>
                <w:rFonts w:ascii="Times New Roman" w:hAnsi="Times New Roman"/>
                <w:b w:val="0"/>
                <w:color w:val="000000"/>
                <w:sz w:val="24"/>
                <w:szCs w:val="24"/>
              </w:rPr>
              <w:t>ю</w:t>
            </w:r>
            <w:r w:rsidRPr="00A02EB5">
              <w:rPr>
                <w:rFonts w:ascii="Times New Roman" w:hAnsi="Times New Roman"/>
                <w:b w:val="0"/>
                <w:color w:val="000000"/>
                <w:sz w:val="24"/>
                <w:szCs w:val="24"/>
              </w:rPr>
              <w:t xml:space="preserve"> та надзор</w:t>
            </w:r>
            <w:r>
              <w:rPr>
                <w:rFonts w:ascii="Times New Roman" w:hAnsi="Times New Roman"/>
                <w:b w:val="0"/>
                <w:color w:val="000000"/>
                <w:sz w:val="24"/>
                <w:szCs w:val="24"/>
              </w:rPr>
              <w:t>у</w:t>
            </w:r>
            <w:r w:rsidRPr="00A02EB5">
              <w:rPr>
                <w:rFonts w:ascii="Times New Roman" w:hAnsi="Times New Roman"/>
                <w:b w:val="0"/>
                <w:color w:val="000000"/>
                <w:sz w:val="24"/>
                <w:szCs w:val="24"/>
              </w:rPr>
              <w:t xml:space="preserve"> на регіональному рівні здійснюють органи виконавчої влади, діяльність яких координується через Міністра Мінекології:</w:t>
            </w:r>
          </w:p>
          <w:p w:rsidR="00067443" w:rsidRPr="00A02EB5" w:rsidRDefault="00677777" w:rsidP="00A02EB5">
            <w:pPr>
              <w:pStyle w:val="6"/>
              <w:shd w:val="clear" w:color="auto" w:fill="FFFFFF"/>
              <w:spacing w:before="0" w:after="0"/>
              <w:ind w:firstLine="401"/>
              <w:jc w:val="both"/>
              <w:rPr>
                <w:rFonts w:ascii="Times New Roman" w:hAnsi="Times New Roman"/>
                <w:b w:val="0"/>
                <w:caps/>
                <w:color w:val="000000"/>
                <w:sz w:val="24"/>
                <w:szCs w:val="24"/>
              </w:rPr>
            </w:pPr>
            <w:hyperlink r:id="rId8" w:history="1">
              <w:r w:rsidR="00067443" w:rsidRPr="00A02EB5">
                <w:rPr>
                  <w:rStyle w:val="ac"/>
                  <w:rFonts w:ascii="Times New Roman" w:hAnsi="Times New Roman"/>
                  <w:b w:val="0"/>
                  <w:caps/>
                  <w:color w:val="000000"/>
                  <w:sz w:val="24"/>
                  <w:szCs w:val="24"/>
                </w:rPr>
                <w:t>ДЕРЖАВНА ЕКОЛОГІЧНА ІНСПЕКЦІЯ УКРАЇНИ</w:t>
              </w:r>
            </w:hyperlink>
          </w:p>
          <w:p w:rsidR="00067443" w:rsidRPr="00A02EB5" w:rsidRDefault="00677777" w:rsidP="00A02EB5">
            <w:pPr>
              <w:pStyle w:val="6"/>
              <w:shd w:val="clear" w:color="auto" w:fill="FFFFFF"/>
              <w:spacing w:before="0" w:after="0"/>
              <w:ind w:firstLine="401"/>
              <w:jc w:val="both"/>
              <w:rPr>
                <w:rFonts w:ascii="Times New Roman" w:hAnsi="Times New Roman"/>
                <w:b w:val="0"/>
                <w:caps/>
                <w:color w:val="000000"/>
                <w:sz w:val="24"/>
                <w:szCs w:val="24"/>
              </w:rPr>
            </w:pPr>
            <w:hyperlink r:id="rId9" w:history="1">
              <w:r w:rsidR="00067443" w:rsidRPr="00A02EB5">
                <w:rPr>
                  <w:rStyle w:val="ac"/>
                  <w:rFonts w:ascii="Times New Roman" w:hAnsi="Times New Roman"/>
                  <w:b w:val="0"/>
                  <w:caps/>
                  <w:color w:val="000000"/>
                  <w:sz w:val="24"/>
                  <w:szCs w:val="24"/>
                </w:rPr>
                <w:t>ДЕРЖАВНЕ АГЕНТСТВО УКРАЇНИ З УПРАВЛІННЯ ЗОНОЮ ВІДЧУЖЕННЯ</w:t>
              </w:r>
            </w:hyperlink>
          </w:p>
          <w:p w:rsidR="00067443" w:rsidRPr="00A02EB5" w:rsidRDefault="00677777" w:rsidP="00A02EB5">
            <w:pPr>
              <w:pStyle w:val="6"/>
              <w:shd w:val="clear" w:color="auto" w:fill="FFFFFF"/>
              <w:spacing w:before="0" w:after="0"/>
              <w:ind w:firstLine="401"/>
              <w:jc w:val="both"/>
              <w:rPr>
                <w:rFonts w:ascii="Times New Roman" w:hAnsi="Times New Roman"/>
                <w:b w:val="0"/>
                <w:caps/>
                <w:color w:val="000000"/>
                <w:sz w:val="24"/>
                <w:szCs w:val="24"/>
              </w:rPr>
            </w:pPr>
            <w:hyperlink r:id="rId10" w:history="1">
              <w:r w:rsidR="00067443" w:rsidRPr="00A02EB5">
                <w:rPr>
                  <w:rStyle w:val="ac"/>
                  <w:rFonts w:ascii="Times New Roman" w:hAnsi="Times New Roman"/>
                  <w:b w:val="0"/>
                  <w:caps/>
                  <w:color w:val="000000"/>
                  <w:sz w:val="24"/>
                  <w:szCs w:val="24"/>
                </w:rPr>
                <w:t>ДЕРЖАВНА СЛУЖБА ГЕОЛОГІЇ ТА НАДР</w:t>
              </w:r>
            </w:hyperlink>
          </w:p>
          <w:p w:rsidR="00067443" w:rsidRPr="00A02EB5" w:rsidRDefault="00677777" w:rsidP="00A02EB5">
            <w:pPr>
              <w:pStyle w:val="6"/>
              <w:shd w:val="clear" w:color="auto" w:fill="FFFFFF"/>
              <w:spacing w:before="0" w:after="0"/>
              <w:ind w:firstLine="401"/>
              <w:jc w:val="both"/>
              <w:rPr>
                <w:rFonts w:ascii="Times New Roman" w:hAnsi="Times New Roman"/>
                <w:b w:val="0"/>
                <w:caps/>
                <w:color w:val="000000"/>
                <w:sz w:val="24"/>
                <w:szCs w:val="24"/>
              </w:rPr>
            </w:pPr>
            <w:hyperlink r:id="rId11" w:history="1">
              <w:r w:rsidR="00067443" w:rsidRPr="00A02EB5">
                <w:rPr>
                  <w:rStyle w:val="ac"/>
                  <w:rFonts w:ascii="Times New Roman" w:hAnsi="Times New Roman"/>
                  <w:b w:val="0"/>
                  <w:caps/>
                  <w:color w:val="000000"/>
                  <w:sz w:val="24"/>
                  <w:szCs w:val="24"/>
                </w:rPr>
                <w:t>ДЕРЖАВНЕ АГЕНТСТВО ЕКОЛОГІЧНИХ ІНВЕСТИЦІЙ</w:t>
              </w:r>
            </w:hyperlink>
          </w:p>
          <w:p w:rsidR="00067443" w:rsidRPr="00A02EB5" w:rsidRDefault="00677777" w:rsidP="00A02EB5">
            <w:pPr>
              <w:pStyle w:val="6"/>
              <w:shd w:val="clear" w:color="auto" w:fill="FFFFFF"/>
              <w:spacing w:before="0" w:after="0"/>
              <w:ind w:firstLine="401"/>
              <w:jc w:val="both"/>
              <w:rPr>
                <w:rFonts w:ascii="Times New Roman" w:hAnsi="Times New Roman"/>
                <w:b w:val="0"/>
                <w:caps/>
                <w:color w:val="000000"/>
                <w:sz w:val="24"/>
                <w:szCs w:val="24"/>
              </w:rPr>
            </w:pPr>
            <w:hyperlink r:id="rId12" w:history="1">
              <w:r w:rsidR="00067443" w:rsidRPr="00A02EB5">
                <w:rPr>
                  <w:rStyle w:val="ac"/>
                  <w:rFonts w:ascii="Times New Roman" w:hAnsi="Times New Roman"/>
                  <w:b w:val="0"/>
                  <w:caps/>
                  <w:color w:val="000000"/>
                  <w:sz w:val="24"/>
                  <w:szCs w:val="24"/>
                </w:rPr>
                <w:t>ДЕРЖАВНЕ АГЕНТСТВО ВОДНИХ РЕСУРСІВ</w:t>
              </w:r>
            </w:hyperlink>
          </w:p>
          <w:p w:rsidR="00067443" w:rsidRPr="00A02EB5" w:rsidRDefault="00067443" w:rsidP="00A02EB5">
            <w:pPr>
              <w:spacing w:after="0" w:line="240" w:lineRule="auto"/>
              <w:ind w:firstLine="401"/>
              <w:jc w:val="both"/>
              <w:rPr>
                <w:rFonts w:ascii="Times New Roman" w:hAnsi="Times New Roman"/>
                <w:color w:val="000000"/>
                <w:sz w:val="24"/>
                <w:szCs w:val="24"/>
              </w:rPr>
            </w:pPr>
            <w:r w:rsidRPr="00A02EB5">
              <w:rPr>
                <w:rFonts w:ascii="Times New Roman" w:hAnsi="Times New Roman"/>
                <w:color w:val="000000"/>
                <w:sz w:val="24"/>
                <w:szCs w:val="24"/>
              </w:rPr>
              <w:t>Створення при діючій системі управління територіальних органів Мінекології призведе до дублювання ними функцій існуючих державних органів.</w:t>
            </w:r>
          </w:p>
          <w:p w:rsidR="00067443" w:rsidRDefault="00067443" w:rsidP="00A02EB5">
            <w:pPr>
              <w:spacing w:after="0" w:line="240" w:lineRule="auto"/>
              <w:ind w:firstLine="401"/>
              <w:jc w:val="both"/>
              <w:rPr>
                <w:rFonts w:ascii="Times New Roman" w:hAnsi="Times New Roman"/>
                <w:b/>
                <w:color w:val="000000"/>
                <w:sz w:val="24"/>
                <w:szCs w:val="24"/>
              </w:rPr>
            </w:pPr>
          </w:p>
          <w:p w:rsidR="00067443" w:rsidRPr="00A02EB5" w:rsidRDefault="00067443" w:rsidP="00A02EB5">
            <w:pPr>
              <w:spacing w:after="0" w:line="240" w:lineRule="auto"/>
              <w:ind w:firstLine="401"/>
              <w:jc w:val="both"/>
              <w:rPr>
                <w:rFonts w:ascii="Times New Roman" w:hAnsi="Times New Roman"/>
                <w:b/>
                <w:color w:val="000000"/>
                <w:sz w:val="24"/>
                <w:szCs w:val="24"/>
              </w:rPr>
            </w:pPr>
          </w:p>
        </w:tc>
      </w:tr>
      <w:tr w:rsidR="00067443" w:rsidRPr="0003524F" w:rsidTr="002F5B9E">
        <w:tc>
          <w:tcPr>
            <w:tcW w:w="456" w:type="dxa"/>
          </w:tcPr>
          <w:p w:rsidR="00067443" w:rsidRPr="00852BF5" w:rsidRDefault="00067443" w:rsidP="0003524F">
            <w:pPr>
              <w:pStyle w:val="a4"/>
              <w:jc w:val="both"/>
              <w:rPr>
                <w:rStyle w:val="a5"/>
              </w:rPr>
            </w:pPr>
            <w:r w:rsidRPr="00852BF5">
              <w:rPr>
                <w:rStyle w:val="a5"/>
              </w:rPr>
              <w:lastRenderedPageBreak/>
              <w:t>11</w:t>
            </w:r>
          </w:p>
        </w:tc>
        <w:tc>
          <w:tcPr>
            <w:tcW w:w="4218" w:type="dxa"/>
          </w:tcPr>
          <w:p w:rsidR="00067443" w:rsidRPr="008A0795" w:rsidRDefault="00067443" w:rsidP="008A0795">
            <w:pPr>
              <w:pStyle w:val="a4"/>
              <w:ind w:firstLine="204"/>
              <w:jc w:val="both"/>
            </w:pPr>
            <w:r w:rsidRPr="008A0795">
              <w:rPr>
                <w:rStyle w:val="a5"/>
                <w:b w:val="0"/>
              </w:rPr>
              <w:t>З</w:t>
            </w:r>
            <w:r w:rsidRPr="008A0795">
              <w:t>більшити штатну чисельність та ресурсне забезпечення Державної екологічної інспекції України, не допускати у майбутньому обмежень у виконанні нею своїх контролюючих функцій;</w:t>
            </w:r>
          </w:p>
          <w:p w:rsidR="00067443" w:rsidRPr="008A0795" w:rsidRDefault="00067443" w:rsidP="008A0795">
            <w:pPr>
              <w:spacing w:after="0" w:line="240" w:lineRule="auto"/>
              <w:ind w:firstLine="204"/>
              <w:jc w:val="center"/>
              <w:rPr>
                <w:rFonts w:ascii="Times New Roman" w:hAnsi="Times New Roman"/>
                <w:sz w:val="24"/>
                <w:szCs w:val="24"/>
              </w:rPr>
            </w:pPr>
          </w:p>
        </w:tc>
        <w:tc>
          <w:tcPr>
            <w:tcW w:w="11054" w:type="dxa"/>
          </w:tcPr>
          <w:p w:rsidR="00067443" w:rsidRPr="00A02EB5" w:rsidRDefault="00067443" w:rsidP="00A02EB5">
            <w:pPr>
              <w:ind w:firstLine="401"/>
              <w:jc w:val="both"/>
              <w:rPr>
                <w:rFonts w:ascii="Times New Roman" w:hAnsi="Times New Roman"/>
                <w:sz w:val="24"/>
                <w:szCs w:val="24"/>
              </w:rPr>
            </w:pPr>
            <w:r>
              <w:rPr>
                <w:rFonts w:ascii="Times New Roman" w:hAnsi="Times New Roman"/>
                <w:sz w:val="24"/>
                <w:szCs w:val="24"/>
              </w:rPr>
              <w:t>Зазначений пункт Резолюції</w:t>
            </w:r>
            <w:r w:rsidRPr="00A02EB5">
              <w:rPr>
                <w:rFonts w:ascii="Times New Roman" w:hAnsi="Times New Roman"/>
                <w:sz w:val="24"/>
                <w:szCs w:val="24"/>
              </w:rPr>
              <w:t xml:space="preserve"> доцільно врахувати </w:t>
            </w:r>
            <w:r>
              <w:rPr>
                <w:rFonts w:ascii="Times New Roman" w:hAnsi="Times New Roman"/>
                <w:sz w:val="24"/>
                <w:szCs w:val="24"/>
              </w:rPr>
              <w:t xml:space="preserve">шляхом надання пропозицій до </w:t>
            </w:r>
            <w:r w:rsidRPr="00A02EB5">
              <w:rPr>
                <w:rFonts w:ascii="Times New Roman" w:hAnsi="Times New Roman"/>
                <w:sz w:val="24"/>
                <w:szCs w:val="24"/>
              </w:rPr>
              <w:t>проекту Закону України «Про Державний бюджет України на 2017 рік».</w:t>
            </w:r>
          </w:p>
          <w:p w:rsidR="00067443" w:rsidRPr="00A02EB5" w:rsidRDefault="00067443" w:rsidP="00A02EB5">
            <w:pPr>
              <w:spacing w:after="0" w:line="240" w:lineRule="auto"/>
              <w:ind w:firstLine="401"/>
              <w:jc w:val="both"/>
              <w:rPr>
                <w:rFonts w:ascii="Times New Roman" w:hAnsi="Times New Roman"/>
                <w:b/>
                <w:sz w:val="24"/>
                <w:szCs w:val="24"/>
              </w:rPr>
            </w:pPr>
          </w:p>
        </w:tc>
      </w:tr>
      <w:tr w:rsidR="00067443" w:rsidRPr="0003524F" w:rsidTr="002F5B9E">
        <w:tc>
          <w:tcPr>
            <w:tcW w:w="456" w:type="dxa"/>
          </w:tcPr>
          <w:p w:rsidR="00067443" w:rsidRPr="00852BF5" w:rsidRDefault="00067443" w:rsidP="0003524F">
            <w:pPr>
              <w:pStyle w:val="a4"/>
              <w:jc w:val="both"/>
              <w:rPr>
                <w:b/>
              </w:rPr>
            </w:pPr>
            <w:r w:rsidRPr="00852BF5">
              <w:rPr>
                <w:b/>
              </w:rPr>
              <w:t>12</w:t>
            </w:r>
          </w:p>
        </w:tc>
        <w:tc>
          <w:tcPr>
            <w:tcW w:w="4218" w:type="dxa"/>
          </w:tcPr>
          <w:p w:rsidR="00067443" w:rsidRPr="008A0795" w:rsidRDefault="00067443" w:rsidP="008A0795">
            <w:pPr>
              <w:pStyle w:val="a4"/>
              <w:ind w:firstLine="204"/>
              <w:jc w:val="both"/>
            </w:pPr>
            <w:r w:rsidRPr="008A0795">
              <w:t>Розробити нову редакцію «Правил утримання зелених зон у населених пунктах України», у якій:</w:t>
            </w:r>
          </w:p>
          <w:p w:rsidR="00067443" w:rsidRPr="008A0795" w:rsidRDefault="00067443" w:rsidP="008A0795">
            <w:pPr>
              <w:pStyle w:val="a4"/>
              <w:ind w:firstLine="204"/>
              <w:jc w:val="both"/>
            </w:pPr>
            <w:r w:rsidRPr="008A0795">
              <w:t>визначити вичерпний перелік будівель (за їхнім призначенням), які можуть бути розташовані на території зелених зон;</w:t>
            </w:r>
          </w:p>
          <w:p w:rsidR="00067443" w:rsidRPr="008A0795" w:rsidRDefault="00067443" w:rsidP="008A0795">
            <w:pPr>
              <w:pStyle w:val="a4"/>
              <w:ind w:firstLine="204"/>
              <w:jc w:val="both"/>
            </w:pPr>
            <w:r w:rsidRPr="008A0795">
              <w:t>переглянути поняття «вікова межа для дерев – об’єктів зеленої зони»;  </w:t>
            </w:r>
          </w:p>
          <w:p w:rsidR="00067443" w:rsidRPr="008A0795" w:rsidRDefault="00067443" w:rsidP="008A0795">
            <w:pPr>
              <w:pStyle w:val="a4"/>
              <w:ind w:firstLine="204"/>
              <w:jc w:val="both"/>
            </w:pPr>
            <w:r w:rsidRPr="008A0795">
              <w:t>встановити заборону необґрунтованого обрізування дерев (т. зв. «кронування»);</w:t>
            </w:r>
          </w:p>
          <w:p w:rsidR="00067443" w:rsidRPr="008A0795" w:rsidRDefault="00067443" w:rsidP="008A0795">
            <w:pPr>
              <w:pStyle w:val="a4"/>
              <w:ind w:firstLine="204"/>
              <w:jc w:val="both"/>
            </w:pPr>
            <w:r w:rsidRPr="008A0795">
              <w:t>встановити обов’язковість ведення обліку, інвентаризації, паспортизації та ведення реєстру зелених насаджень;</w:t>
            </w:r>
          </w:p>
          <w:p w:rsidR="00067443" w:rsidRPr="008A0795" w:rsidRDefault="00067443" w:rsidP="008A0795">
            <w:pPr>
              <w:pStyle w:val="a4"/>
              <w:ind w:firstLine="204"/>
              <w:jc w:val="both"/>
            </w:pPr>
            <w:r w:rsidRPr="008A0795">
              <w:t xml:space="preserve">встановити загальний порядок відповідальності за порушення «Правил утримання зелених зон у населених пунктах </w:t>
            </w:r>
            <w:r w:rsidRPr="008A0795">
              <w:lastRenderedPageBreak/>
              <w:t xml:space="preserve">України»; </w:t>
            </w:r>
          </w:p>
          <w:p w:rsidR="00067443" w:rsidRPr="008A0795" w:rsidRDefault="00067443" w:rsidP="008A0795">
            <w:pPr>
              <w:pStyle w:val="a4"/>
              <w:ind w:firstLine="204"/>
              <w:jc w:val="both"/>
            </w:pPr>
            <w:r w:rsidRPr="008A0795">
              <w:t xml:space="preserve">розробити механізм виконання зобов’язань, викладених у розділі 14 «Правил утримання зелених насаджень у населених пунктах України», </w:t>
            </w:r>
            <w:r w:rsidRPr="008A0795">
              <w:rPr>
                <w:i/>
                <w:iCs/>
              </w:rPr>
              <w:t xml:space="preserve">– </w:t>
            </w:r>
            <w:r w:rsidRPr="008A0795">
              <w:t>проведення обліку зелених насаджень та складання їхнього реєстру.</w:t>
            </w:r>
          </w:p>
          <w:p w:rsidR="00067443" w:rsidRPr="008A0795" w:rsidRDefault="00067443" w:rsidP="008A0795">
            <w:pPr>
              <w:pStyle w:val="a4"/>
              <w:ind w:firstLine="204"/>
              <w:jc w:val="both"/>
            </w:pPr>
            <w:r w:rsidRPr="008A0795">
              <w:t>розробити механізм оцінки адаптаційної спроможності зелених зон по відношенню до негативних проявів змін клімату у містах (хвилі спеки, екстремальні погодні явища тощо);</w:t>
            </w:r>
          </w:p>
          <w:p w:rsidR="00067443" w:rsidRPr="008A0795" w:rsidRDefault="00067443" w:rsidP="008A0795">
            <w:pPr>
              <w:pStyle w:val="a4"/>
              <w:ind w:firstLine="204"/>
              <w:jc w:val="both"/>
            </w:pPr>
            <w:r w:rsidRPr="008A0795">
              <w:t>встановити загальний порядок дій з планування та розвитку зелених зон з огляду на очікувані тренди змін клімату в Україні.</w:t>
            </w:r>
          </w:p>
          <w:p w:rsidR="00067443" w:rsidRPr="008A0795" w:rsidRDefault="00067443" w:rsidP="008A0795">
            <w:pPr>
              <w:pStyle w:val="a4"/>
              <w:ind w:firstLine="204"/>
              <w:jc w:val="both"/>
            </w:pPr>
            <w:r w:rsidRPr="008A0795">
              <w:t>затвердити нові «Правила утримання зелених зон у населених пунктах України» актом Кабінету Міністрів України;</w:t>
            </w:r>
          </w:p>
          <w:p w:rsidR="00067443" w:rsidRPr="008A0795" w:rsidRDefault="00067443" w:rsidP="008A0795">
            <w:pPr>
              <w:spacing w:after="0" w:line="240" w:lineRule="auto"/>
              <w:ind w:firstLine="204"/>
              <w:jc w:val="center"/>
              <w:rPr>
                <w:rFonts w:ascii="Times New Roman" w:hAnsi="Times New Roman"/>
                <w:sz w:val="24"/>
                <w:szCs w:val="24"/>
              </w:rPr>
            </w:pPr>
          </w:p>
        </w:tc>
        <w:tc>
          <w:tcPr>
            <w:tcW w:w="11054" w:type="dxa"/>
          </w:tcPr>
          <w:p w:rsidR="00067443" w:rsidRPr="003A5E48" w:rsidRDefault="00067443" w:rsidP="003A5E48">
            <w:pPr>
              <w:spacing w:after="0" w:line="240" w:lineRule="auto"/>
              <w:ind w:left="-39" w:firstLine="459"/>
              <w:jc w:val="both"/>
              <w:rPr>
                <w:rFonts w:ascii="Times New Roman" w:hAnsi="Times New Roman"/>
                <w:b/>
                <w:i/>
                <w:sz w:val="24"/>
                <w:szCs w:val="24"/>
              </w:rPr>
            </w:pPr>
            <w:r>
              <w:rPr>
                <w:rFonts w:ascii="Times New Roman" w:hAnsi="Times New Roman"/>
                <w:b/>
                <w:i/>
                <w:sz w:val="24"/>
                <w:szCs w:val="24"/>
              </w:rPr>
              <w:lastRenderedPageBreak/>
              <w:t xml:space="preserve">1) </w:t>
            </w:r>
            <w:r w:rsidRPr="003A5E48">
              <w:rPr>
                <w:rFonts w:ascii="Times New Roman" w:hAnsi="Times New Roman"/>
                <w:b/>
                <w:i/>
                <w:sz w:val="24"/>
                <w:szCs w:val="24"/>
              </w:rPr>
              <w:t>Проектом Правил утримання зелених зон у населених пунктах України, у новій редакції передбачається, що:</w:t>
            </w:r>
          </w:p>
          <w:p w:rsidR="00067443" w:rsidRPr="003A5E48" w:rsidRDefault="00067443" w:rsidP="003A5E48">
            <w:pPr>
              <w:spacing w:after="0" w:line="240" w:lineRule="auto"/>
              <w:ind w:left="-39" w:firstLine="459"/>
              <w:jc w:val="both"/>
              <w:rPr>
                <w:rFonts w:ascii="Times New Roman" w:hAnsi="Times New Roman"/>
                <w:b/>
                <w:i/>
                <w:sz w:val="24"/>
                <w:szCs w:val="24"/>
              </w:rPr>
            </w:pPr>
          </w:p>
          <w:p w:rsidR="00067443" w:rsidRPr="003A5E48" w:rsidRDefault="00067443" w:rsidP="003A5E48">
            <w:pPr>
              <w:pStyle w:val="a4"/>
              <w:spacing w:before="0" w:beforeAutospacing="0" w:after="0" w:afterAutospacing="0"/>
              <w:ind w:left="-39" w:right="-57" w:firstLine="459"/>
              <w:jc w:val="both"/>
              <w:rPr>
                <w:b/>
                <w:color w:val="000000"/>
              </w:rPr>
            </w:pPr>
            <w:r w:rsidRPr="003A5E48">
              <w:rPr>
                <w:color w:val="000000"/>
              </w:rPr>
              <w:t xml:space="preserve">- на об'єктах благоустрою зеленого господарства забороняється, крім іншого, </w:t>
            </w:r>
            <w:r w:rsidRPr="003A5E48">
              <w:rPr>
                <w:b/>
                <w:color w:val="000000"/>
              </w:rPr>
              <w:t>здійснювати обрізання дерев в інших випадках та інший спосіб, ніж передбачені цими Правилами;</w:t>
            </w:r>
          </w:p>
          <w:p w:rsidR="00067443" w:rsidRPr="003A5E48" w:rsidRDefault="00067443" w:rsidP="003A5E48">
            <w:pPr>
              <w:pStyle w:val="a4"/>
              <w:spacing w:before="0" w:beforeAutospacing="0" w:after="0" w:afterAutospacing="0"/>
              <w:ind w:left="-39" w:right="-57" w:firstLine="459"/>
              <w:jc w:val="both"/>
              <w:rPr>
                <w:b/>
                <w:color w:val="000000"/>
              </w:rPr>
            </w:pPr>
          </w:p>
          <w:p w:rsidR="00067443" w:rsidRPr="003A5E48" w:rsidRDefault="00067443" w:rsidP="003A5E48">
            <w:pPr>
              <w:pStyle w:val="a4"/>
              <w:spacing w:before="0" w:beforeAutospacing="0" w:after="0" w:afterAutospacing="0"/>
              <w:ind w:left="-39" w:right="-57" w:firstLine="459"/>
              <w:jc w:val="both"/>
              <w:rPr>
                <w:b/>
                <w:color w:val="000000"/>
              </w:rPr>
            </w:pPr>
            <w:r w:rsidRPr="003A5E48">
              <w:rPr>
                <w:b/>
                <w:color w:val="000000"/>
              </w:rPr>
              <w:t>- на території об'єктів благоустрою зеленого господарства можуть бути розміщенні виключно елементи, передбачені статею 21 Закону України «Про благоустрій територій», а саме:</w:t>
            </w:r>
          </w:p>
          <w:p w:rsidR="00067443" w:rsidRPr="003A5E48" w:rsidRDefault="00067443" w:rsidP="003A5E48">
            <w:pPr>
              <w:pStyle w:val="a4"/>
              <w:spacing w:before="0" w:beforeAutospacing="0" w:after="0" w:afterAutospacing="0"/>
              <w:ind w:left="-39" w:right="-57" w:firstLine="459"/>
              <w:jc w:val="both"/>
              <w:rPr>
                <w:b/>
                <w:color w:val="000000"/>
              </w:rPr>
            </w:pPr>
            <w:r w:rsidRPr="003A5E48">
              <w:rPr>
                <w:b/>
                <w:color w:val="000000"/>
              </w:rPr>
              <w:t xml:space="preserve">1) покриття площ, вулиць, доріг, проїздів, алей, бульварів, тротуарів, пішохідних зон і доріжок відповідно до діючих норм і стандартів; </w:t>
            </w:r>
          </w:p>
          <w:p w:rsidR="00067443" w:rsidRPr="003A5E48" w:rsidRDefault="00067443" w:rsidP="003A5E48">
            <w:pPr>
              <w:pStyle w:val="a4"/>
              <w:spacing w:before="0" w:beforeAutospacing="0" w:after="0" w:afterAutospacing="0"/>
              <w:ind w:left="-39" w:right="-57" w:firstLine="459"/>
              <w:jc w:val="both"/>
              <w:rPr>
                <w:b/>
                <w:color w:val="000000"/>
              </w:rPr>
            </w:pPr>
            <w:r w:rsidRPr="003A5E48">
              <w:rPr>
                <w:b/>
                <w:color w:val="000000"/>
              </w:rPr>
              <w:t xml:space="preserve">2) зелені насадження (у тому числі снігозахисні та протиерозійні); </w:t>
            </w:r>
          </w:p>
          <w:p w:rsidR="00067443" w:rsidRPr="003A5E48" w:rsidRDefault="00067443" w:rsidP="003A5E48">
            <w:pPr>
              <w:pStyle w:val="a4"/>
              <w:spacing w:before="0" w:beforeAutospacing="0" w:after="0" w:afterAutospacing="0"/>
              <w:ind w:left="-39" w:right="-57" w:firstLine="459"/>
              <w:jc w:val="both"/>
              <w:rPr>
                <w:b/>
                <w:color w:val="000000"/>
              </w:rPr>
            </w:pPr>
            <w:r w:rsidRPr="003A5E48">
              <w:rPr>
                <w:b/>
                <w:color w:val="000000"/>
              </w:rPr>
              <w:t xml:space="preserve">3) будівлі та споруди системи збирання і вивезення відходів; </w:t>
            </w:r>
          </w:p>
          <w:p w:rsidR="00067443" w:rsidRPr="003A5E48" w:rsidRDefault="00067443" w:rsidP="003A5E48">
            <w:pPr>
              <w:pStyle w:val="a4"/>
              <w:spacing w:before="0" w:beforeAutospacing="0" w:after="0" w:afterAutospacing="0"/>
              <w:ind w:left="-39" w:right="-57" w:firstLine="459"/>
              <w:jc w:val="both"/>
              <w:rPr>
                <w:b/>
                <w:color w:val="000000"/>
              </w:rPr>
            </w:pPr>
            <w:r w:rsidRPr="003A5E48">
              <w:rPr>
                <w:b/>
                <w:color w:val="000000"/>
              </w:rPr>
              <w:t xml:space="preserve">4) засоби та обладнання зовнішнього освітлення та зовнішньої реклами; </w:t>
            </w:r>
          </w:p>
          <w:p w:rsidR="00067443" w:rsidRPr="003A5E48" w:rsidRDefault="00067443" w:rsidP="003A5E48">
            <w:pPr>
              <w:pStyle w:val="a4"/>
              <w:spacing w:before="0" w:beforeAutospacing="0" w:after="0" w:afterAutospacing="0"/>
              <w:ind w:left="-39" w:right="-57" w:firstLine="459"/>
              <w:jc w:val="both"/>
              <w:rPr>
                <w:b/>
                <w:color w:val="000000"/>
              </w:rPr>
            </w:pPr>
            <w:r w:rsidRPr="003A5E48">
              <w:rPr>
                <w:b/>
                <w:color w:val="000000"/>
              </w:rPr>
              <w:t xml:space="preserve">5) технічні засоби регулювання дорожнього руху; </w:t>
            </w:r>
          </w:p>
          <w:p w:rsidR="00067443" w:rsidRPr="003A5E48" w:rsidRDefault="00067443" w:rsidP="003A5E48">
            <w:pPr>
              <w:pStyle w:val="a4"/>
              <w:spacing w:before="0" w:beforeAutospacing="0" w:after="0" w:afterAutospacing="0"/>
              <w:ind w:left="-39" w:right="-57" w:firstLine="459"/>
              <w:jc w:val="both"/>
              <w:rPr>
                <w:b/>
                <w:color w:val="000000"/>
              </w:rPr>
            </w:pPr>
            <w:r w:rsidRPr="003A5E48">
              <w:rPr>
                <w:b/>
                <w:color w:val="000000"/>
              </w:rPr>
              <w:t xml:space="preserve">6) будівлі та споруди системи інженерного захисту території; </w:t>
            </w:r>
          </w:p>
          <w:p w:rsidR="00067443" w:rsidRPr="003A5E48" w:rsidRDefault="00067443" w:rsidP="003A5E48">
            <w:pPr>
              <w:pStyle w:val="a4"/>
              <w:spacing w:before="0" w:beforeAutospacing="0" w:after="0" w:afterAutospacing="0"/>
              <w:ind w:left="-39" w:right="-57" w:firstLine="459"/>
              <w:jc w:val="both"/>
              <w:rPr>
                <w:b/>
                <w:color w:val="000000"/>
              </w:rPr>
            </w:pPr>
            <w:r w:rsidRPr="003A5E48">
              <w:rPr>
                <w:b/>
                <w:color w:val="000000"/>
              </w:rPr>
              <w:t xml:space="preserve">7) комплекси та об'єкти монументального мистецтва, декоративні фонтани і басейни, штучні паркові водоспади; </w:t>
            </w:r>
          </w:p>
          <w:p w:rsidR="00067443" w:rsidRPr="003A5E48" w:rsidRDefault="00067443" w:rsidP="003A5E48">
            <w:pPr>
              <w:pStyle w:val="a4"/>
              <w:spacing w:before="0" w:beforeAutospacing="0" w:after="0" w:afterAutospacing="0"/>
              <w:ind w:left="-39" w:right="-57" w:firstLine="459"/>
              <w:jc w:val="both"/>
              <w:rPr>
                <w:b/>
                <w:color w:val="000000"/>
              </w:rPr>
            </w:pPr>
            <w:r w:rsidRPr="003A5E48">
              <w:rPr>
                <w:b/>
                <w:color w:val="000000"/>
              </w:rPr>
              <w:t xml:space="preserve">8) обладнання (елементи) дитячих, спортивних та інших майданчиків; </w:t>
            </w:r>
          </w:p>
          <w:p w:rsidR="00067443" w:rsidRPr="003A5E48" w:rsidRDefault="00067443" w:rsidP="003A5E48">
            <w:pPr>
              <w:pStyle w:val="a4"/>
              <w:spacing w:before="0" w:beforeAutospacing="0" w:after="0" w:afterAutospacing="0"/>
              <w:ind w:left="-39" w:right="-57" w:firstLine="459"/>
              <w:jc w:val="both"/>
              <w:rPr>
                <w:b/>
                <w:color w:val="000000"/>
              </w:rPr>
            </w:pPr>
            <w:r w:rsidRPr="003A5E48">
              <w:rPr>
                <w:b/>
                <w:color w:val="000000"/>
              </w:rPr>
              <w:t>9) малі архітектурні форми;</w:t>
            </w:r>
          </w:p>
          <w:p w:rsidR="00067443" w:rsidRPr="003A5E48" w:rsidRDefault="00067443" w:rsidP="003A5E48">
            <w:pPr>
              <w:pStyle w:val="a4"/>
              <w:spacing w:before="0" w:beforeAutospacing="0" w:after="0" w:afterAutospacing="0"/>
              <w:ind w:left="-39" w:right="-57" w:firstLine="459"/>
              <w:jc w:val="both"/>
              <w:rPr>
                <w:b/>
                <w:color w:val="000000"/>
              </w:rPr>
            </w:pPr>
          </w:p>
          <w:p w:rsidR="00067443" w:rsidRPr="003A5E48" w:rsidRDefault="00067443" w:rsidP="003A5E48">
            <w:pPr>
              <w:pStyle w:val="a4"/>
              <w:spacing w:before="0" w:beforeAutospacing="0" w:after="0" w:afterAutospacing="0"/>
              <w:ind w:left="-39" w:right="-57" w:firstLine="459"/>
              <w:jc w:val="both"/>
              <w:rPr>
                <w:b/>
                <w:color w:val="000000"/>
              </w:rPr>
            </w:pPr>
            <w:r w:rsidRPr="003A5E48">
              <w:rPr>
                <w:b/>
                <w:color w:val="000000"/>
              </w:rPr>
              <w:t>- розміщення малих архітектурних форм здійснюється відповідно до цього Закону за рішенням власника об'єкта благоустрою з дотриманням вимог законодавства, державних стандартів, норм і правил;</w:t>
            </w:r>
          </w:p>
          <w:p w:rsidR="00067443" w:rsidRPr="003A5E48" w:rsidRDefault="00067443" w:rsidP="003A5E48">
            <w:pPr>
              <w:pStyle w:val="a4"/>
              <w:spacing w:before="0" w:beforeAutospacing="0" w:after="0" w:afterAutospacing="0"/>
              <w:ind w:left="-39" w:right="-57" w:firstLine="459"/>
              <w:jc w:val="both"/>
              <w:rPr>
                <w:b/>
                <w:color w:val="000000"/>
              </w:rPr>
            </w:pPr>
          </w:p>
          <w:p w:rsidR="00067443" w:rsidRPr="003A5E48" w:rsidRDefault="00067443" w:rsidP="003A5E48">
            <w:pPr>
              <w:pStyle w:val="a4"/>
              <w:spacing w:before="0" w:beforeAutospacing="0" w:after="0" w:afterAutospacing="0"/>
              <w:ind w:left="-39" w:right="-57" w:firstLine="459"/>
              <w:jc w:val="both"/>
              <w:rPr>
                <w:b/>
                <w:color w:val="000000"/>
              </w:rPr>
            </w:pPr>
            <w:r w:rsidRPr="003A5E48">
              <w:rPr>
                <w:b/>
                <w:color w:val="000000"/>
              </w:rPr>
              <w:t xml:space="preserve">- власники малих архітектурних форм зобов'язані забезпечити належне утримання наданої їм земельної ділянки, а також на умовах договору, укладеного з балансоутримувачем, забезпечувати </w:t>
            </w:r>
            <w:r w:rsidRPr="003A5E48">
              <w:rPr>
                <w:b/>
                <w:color w:val="000000"/>
              </w:rPr>
              <w:lastRenderedPageBreak/>
              <w:t>належне утримання закріпленої за ними прилеглої території або брати пайову участь в утриманні об'єкта;</w:t>
            </w:r>
          </w:p>
          <w:p w:rsidR="00067443" w:rsidRPr="003A5E48" w:rsidRDefault="00067443" w:rsidP="003A5E48">
            <w:pPr>
              <w:pStyle w:val="a4"/>
              <w:spacing w:before="0" w:beforeAutospacing="0" w:after="0" w:afterAutospacing="0"/>
              <w:ind w:left="-39" w:right="-57" w:firstLine="459"/>
              <w:jc w:val="both"/>
              <w:rPr>
                <w:b/>
                <w:color w:val="000000"/>
              </w:rPr>
            </w:pPr>
          </w:p>
          <w:p w:rsidR="00067443" w:rsidRPr="003A5E48" w:rsidRDefault="00067443" w:rsidP="003A5E48">
            <w:pPr>
              <w:pStyle w:val="a4"/>
              <w:spacing w:before="0" w:beforeAutospacing="0" w:after="0" w:afterAutospacing="0"/>
              <w:ind w:left="-39" w:right="-57" w:firstLine="459"/>
              <w:jc w:val="both"/>
              <w:rPr>
                <w:b/>
                <w:color w:val="000000"/>
              </w:rPr>
            </w:pPr>
            <w:r w:rsidRPr="003A5E48">
              <w:rPr>
                <w:color w:val="000000"/>
              </w:rPr>
              <w:t xml:space="preserve">- під час догляду за деревами застосовують три види обрізання: формувальне, санітарне й омолоджувальне. </w:t>
            </w:r>
            <w:r w:rsidRPr="003A5E48">
              <w:rPr>
                <w:b/>
                <w:color w:val="000000"/>
              </w:rPr>
              <w:t>В інших випадках та в інший спосіб, ніж передбачений цими Правилами, обрізання дерев, які належать до елементів благоустрою,  не дозволяється;</w:t>
            </w:r>
          </w:p>
          <w:p w:rsidR="00067443" w:rsidRPr="003A5E48" w:rsidRDefault="00067443" w:rsidP="003A5E48">
            <w:pPr>
              <w:pStyle w:val="a4"/>
              <w:spacing w:before="0" w:beforeAutospacing="0" w:after="0" w:afterAutospacing="0"/>
              <w:ind w:left="-39" w:right="-57" w:firstLine="459"/>
              <w:jc w:val="both"/>
              <w:rPr>
                <w:b/>
                <w:color w:val="000000"/>
              </w:rPr>
            </w:pPr>
          </w:p>
          <w:p w:rsidR="00067443" w:rsidRPr="003A5E48" w:rsidRDefault="00067443" w:rsidP="003A5E48">
            <w:pPr>
              <w:pStyle w:val="a4"/>
              <w:spacing w:before="0" w:beforeAutospacing="0" w:after="0" w:afterAutospacing="0"/>
              <w:ind w:left="-39" w:right="-57" w:firstLine="459"/>
              <w:jc w:val="both"/>
              <w:rPr>
                <w:b/>
                <w:color w:val="000000"/>
              </w:rPr>
            </w:pPr>
            <w:r w:rsidRPr="003A5E48">
              <w:rPr>
                <w:b/>
                <w:color w:val="000000"/>
              </w:rPr>
              <w:t xml:space="preserve">- </w:t>
            </w:r>
            <w:r w:rsidRPr="003A5E48">
              <w:rPr>
                <w:color w:val="000000"/>
              </w:rPr>
              <w:t xml:space="preserve">аварійне дерево - це дерево, яке може становити загрозу для життя і здоров'я пішоходів, транспортних засобів, пошкодити лінії електропередач, будівлі і споруди або перебуває у пошкодженому стані внаслідок снігопадів, вітролому, урагану та інших стихійних природних явищ чи за наявності гнилої серцевини стовбура, значної суховершинності, досягнення вікової межі. </w:t>
            </w:r>
            <w:r w:rsidRPr="003A5E48">
              <w:rPr>
                <w:b/>
                <w:color w:val="000000"/>
              </w:rPr>
              <w:t>Дерево, яке досягло вікової межі, але не має інших ознак аварійного дерева, не вважається аварійним;</w:t>
            </w:r>
          </w:p>
          <w:p w:rsidR="00067443" w:rsidRDefault="00067443" w:rsidP="009927D9">
            <w:pPr>
              <w:pStyle w:val="a4"/>
              <w:spacing w:before="0" w:beforeAutospacing="0" w:after="0" w:afterAutospacing="0"/>
              <w:ind w:left="-39" w:firstLine="459"/>
              <w:jc w:val="both"/>
              <w:rPr>
                <w:b/>
                <w:color w:val="000000"/>
              </w:rPr>
            </w:pPr>
            <w:r w:rsidRPr="003A5E48">
              <w:rPr>
                <w:color w:val="000000"/>
              </w:rPr>
              <w:t xml:space="preserve">- видалення зелених насаджень здійснюється у разі, зокрема, досягнення деревом вікової межі, </w:t>
            </w:r>
            <w:r w:rsidRPr="003A5E48">
              <w:rPr>
                <w:b/>
                <w:color w:val="000000"/>
              </w:rPr>
              <w:t>у разі якщо воно має інші ознаки аварійного дерева</w:t>
            </w:r>
            <w:r>
              <w:rPr>
                <w:b/>
                <w:color w:val="000000"/>
              </w:rPr>
              <w:t>;</w:t>
            </w:r>
          </w:p>
          <w:p w:rsidR="00067443" w:rsidRDefault="00067443" w:rsidP="009927D9">
            <w:pPr>
              <w:pStyle w:val="a4"/>
              <w:spacing w:before="0" w:beforeAutospacing="0" w:after="0" w:afterAutospacing="0"/>
              <w:ind w:left="-39" w:firstLine="459"/>
              <w:jc w:val="both"/>
              <w:rPr>
                <w:b/>
                <w:color w:val="000000"/>
              </w:rPr>
            </w:pPr>
          </w:p>
          <w:p w:rsidR="00067443" w:rsidRPr="00BC5568" w:rsidRDefault="00067443" w:rsidP="009927D9">
            <w:pPr>
              <w:spacing w:after="0" w:line="240" w:lineRule="auto"/>
              <w:ind w:left="-108" w:firstLine="459"/>
              <w:jc w:val="both"/>
              <w:rPr>
                <w:rFonts w:ascii="Times New Roman" w:hAnsi="Times New Roman"/>
                <w:b/>
                <w:color w:val="000000"/>
                <w:sz w:val="24"/>
                <w:szCs w:val="24"/>
              </w:rPr>
            </w:pPr>
            <w:r>
              <w:rPr>
                <w:b/>
                <w:color w:val="000000"/>
              </w:rPr>
              <w:t xml:space="preserve">- </w:t>
            </w:r>
            <w:r>
              <w:rPr>
                <w:rFonts w:ascii="Times New Roman" w:hAnsi="Times New Roman"/>
                <w:b/>
                <w:color w:val="000000"/>
                <w:sz w:val="24"/>
                <w:szCs w:val="24"/>
              </w:rPr>
              <w:t>о</w:t>
            </w:r>
            <w:r w:rsidRPr="00BC5568">
              <w:rPr>
                <w:rFonts w:ascii="Times New Roman" w:hAnsi="Times New Roman"/>
                <w:b/>
                <w:color w:val="000000"/>
                <w:sz w:val="24"/>
                <w:szCs w:val="24"/>
              </w:rPr>
              <w:t xml:space="preserve">кремим розділом у </w:t>
            </w:r>
            <w:r w:rsidRPr="009927D9">
              <w:rPr>
                <w:rFonts w:ascii="Times New Roman" w:hAnsi="Times New Roman"/>
                <w:b/>
                <w:color w:val="000000"/>
                <w:sz w:val="24"/>
                <w:szCs w:val="24"/>
              </w:rPr>
              <w:t xml:space="preserve">програмі розвитку та збереження зелених зон окремого населеного пункту на перспективу повинна бути визначена процедура адаптації населеного пункту </w:t>
            </w:r>
            <w:r w:rsidRPr="009927D9">
              <w:rPr>
                <w:rFonts w:ascii="Times New Roman" w:hAnsi="Times New Roman"/>
                <w:b/>
                <w:sz w:val="24"/>
                <w:szCs w:val="24"/>
              </w:rPr>
              <w:t>до кліматичних змін, відповідно до якої мають враховуватись метеорологічні спостереження</w:t>
            </w:r>
            <w:r w:rsidRPr="00BC5568">
              <w:rPr>
                <w:rFonts w:ascii="Times New Roman" w:hAnsi="Times New Roman"/>
                <w:b/>
                <w:sz w:val="24"/>
                <w:szCs w:val="24"/>
              </w:rPr>
              <w:t>,  зміни в організації міського простору, тощо. З метою ефективної реалізації такої процедури програмою має бути враховано, що ефективним елементом адаптації є збільшення зелених рослинних насаджень, які затінюють темні теплопоглинаючі поверхні (землю, асфальтові покриття), перешкоджаючи їхньому перегріванню, створюють специфічний мікроклімат, регулюючи температурний режим, зменшуючи кількість пилу у повітрі, утримуючи атмосферну вологу, поглинаючи вуглекислий газ в процесі життєдіяльності.</w:t>
            </w:r>
          </w:p>
          <w:p w:rsidR="00067443" w:rsidRPr="003A5E48" w:rsidRDefault="00067443" w:rsidP="009927D9">
            <w:pPr>
              <w:pStyle w:val="a4"/>
              <w:spacing w:before="0" w:beforeAutospacing="0" w:after="0" w:afterAutospacing="0"/>
              <w:ind w:left="-39" w:right="-57" w:firstLine="459"/>
              <w:jc w:val="both"/>
              <w:rPr>
                <w:b/>
                <w:color w:val="000000"/>
              </w:rPr>
            </w:pPr>
          </w:p>
          <w:p w:rsidR="00067443" w:rsidRDefault="00067443" w:rsidP="009927D9">
            <w:pPr>
              <w:spacing w:after="0" w:line="240" w:lineRule="auto"/>
              <w:ind w:left="-39" w:firstLine="459"/>
              <w:jc w:val="both"/>
              <w:rPr>
                <w:rFonts w:ascii="Times New Roman" w:hAnsi="Times New Roman"/>
                <w:b/>
                <w:i/>
                <w:sz w:val="24"/>
                <w:szCs w:val="24"/>
              </w:rPr>
            </w:pPr>
            <w:r w:rsidRPr="003A5E48">
              <w:rPr>
                <w:rFonts w:ascii="Times New Roman" w:hAnsi="Times New Roman"/>
                <w:b/>
                <w:i/>
                <w:sz w:val="24"/>
                <w:szCs w:val="24"/>
              </w:rPr>
              <w:t>Передбачено внесення змін:</w:t>
            </w:r>
          </w:p>
          <w:p w:rsidR="00067443" w:rsidRPr="003A5E48" w:rsidRDefault="00067443" w:rsidP="009927D9">
            <w:pPr>
              <w:spacing w:after="0" w:line="240" w:lineRule="auto"/>
              <w:ind w:left="-39" w:firstLine="459"/>
              <w:jc w:val="both"/>
              <w:rPr>
                <w:rFonts w:ascii="Times New Roman" w:hAnsi="Times New Roman"/>
                <w:b/>
                <w:i/>
                <w:sz w:val="24"/>
                <w:szCs w:val="24"/>
              </w:rPr>
            </w:pPr>
          </w:p>
          <w:p w:rsidR="00067443" w:rsidRDefault="00067443" w:rsidP="009927D9">
            <w:pPr>
              <w:spacing w:after="0" w:line="240" w:lineRule="auto"/>
              <w:ind w:left="-39" w:firstLine="459"/>
              <w:jc w:val="both"/>
              <w:rPr>
                <w:rFonts w:ascii="Times New Roman" w:hAnsi="Times New Roman"/>
                <w:b/>
                <w:i/>
                <w:sz w:val="24"/>
                <w:szCs w:val="24"/>
              </w:rPr>
            </w:pPr>
            <w:r>
              <w:rPr>
                <w:rFonts w:ascii="Times New Roman" w:hAnsi="Times New Roman"/>
                <w:b/>
                <w:i/>
                <w:sz w:val="24"/>
                <w:szCs w:val="24"/>
              </w:rPr>
              <w:t xml:space="preserve">2) </w:t>
            </w:r>
            <w:r w:rsidRPr="003A5E48">
              <w:rPr>
                <w:rFonts w:ascii="Times New Roman" w:hAnsi="Times New Roman"/>
                <w:b/>
                <w:i/>
                <w:sz w:val="24"/>
                <w:szCs w:val="24"/>
              </w:rPr>
              <w:t>у Законі України «Про благоустрій населених пунктів»</w:t>
            </w:r>
            <w:r w:rsidRPr="003A5E48">
              <w:rPr>
                <w:rFonts w:ascii="Times New Roman" w:hAnsi="Times New Roman"/>
                <w:b/>
                <w:sz w:val="24"/>
                <w:szCs w:val="24"/>
              </w:rPr>
              <w:t xml:space="preserve"> </w:t>
            </w:r>
            <w:r w:rsidRPr="003A5E48">
              <w:rPr>
                <w:rFonts w:ascii="Times New Roman" w:hAnsi="Times New Roman"/>
                <w:b/>
                <w:i/>
                <w:sz w:val="24"/>
                <w:szCs w:val="24"/>
              </w:rPr>
              <w:t>встановлюється, що:</w:t>
            </w:r>
          </w:p>
          <w:p w:rsidR="00067443" w:rsidRPr="003A5E48" w:rsidRDefault="00067443" w:rsidP="009927D9">
            <w:pPr>
              <w:spacing w:after="0" w:line="240" w:lineRule="auto"/>
              <w:ind w:left="-39" w:firstLine="459"/>
              <w:jc w:val="both"/>
              <w:rPr>
                <w:rFonts w:ascii="Times New Roman" w:hAnsi="Times New Roman"/>
                <w:b/>
                <w:i/>
                <w:sz w:val="24"/>
                <w:szCs w:val="24"/>
              </w:rPr>
            </w:pPr>
          </w:p>
          <w:p w:rsidR="00067443" w:rsidRDefault="00067443" w:rsidP="009927D9">
            <w:pPr>
              <w:spacing w:after="0" w:line="240" w:lineRule="auto"/>
              <w:ind w:left="-39" w:firstLine="459"/>
              <w:jc w:val="both"/>
              <w:rPr>
                <w:rFonts w:ascii="Times New Roman" w:hAnsi="Times New Roman"/>
                <w:b/>
                <w:sz w:val="24"/>
                <w:szCs w:val="24"/>
              </w:rPr>
            </w:pPr>
            <w:r w:rsidRPr="003A5E48">
              <w:rPr>
                <w:rFonts w:ascii="Times New Roman" w:hAnsi="Times New Roman"/>
                <w:color w:val="000000"/>
                <w:sz w:val="24"/>
                <w:szCs w:val="24"/>
              </w:rPr>
              <w:t xml:space="preserve">Правила </w:t>
            </w:r>
            <w:r w:rsidRPr="003A5E48">
              <w:rPr>
                <w:rFonts w:ascii="Times New Roman" w:hAnsi="Times New Roman"/>
                <w:sz w:val="24"/>
                <w:szCs w:val="24"/>
              </w:rPr>
              <w:t xml:space="preserve">утримання зелених насаджень міст та інших населених пунктів затверджуються </w:t>
            </w:r>
            <w:r w:rsidRPr="003A5E48">
              <w:rPr>
                <w:rFonts w:ascii="Times New Roman" w:hAnsi="Times New Roman"/>
                <w:b/>
                <w:sz w:val="24"/>
                <w:szCs w:val="24"/>
              </w:rPr>
              <w:t>Кабінетом Міністрів України.</w:t>
            </w:r>
          </w:p>
          <w:p w:rsidR="00067443" w:rsidRPr="003A5E48" w:rsidRDefault="00067443" w:rsidP="009927D9">
            <w:pPr>
              <w:spacing w:after="0" w:line="240" w:lineRule="auto"/>
              <w:ind w:left="-39" w:firstLine="459"/>
              <w:jc w:val="both"/>
              <w:rPr>
                <w:rFonts w:ascii="Times New Roman" w:hAnsi="Times New Roman"/>
                <w:b/>
                <w:sz w:val="24"/>
                <w:szCs w:val="24"/>
              </w:rPr>
            </w:pPr>
          </w:p>
          <w:p w:rsidR="00067443" w:rsidRDefault="00067443" w:rsidP="003A5E48">
            <w:pPr>
              <w:pStyle w:val="a4"/>
              <w:spacing w:before="0" w:beforeAutospacing="0" w:after="0" w:afterAutospacing="0"/>
              <w:ind w:left="-39" w:firstLine="459"/>
              <w:jc w:val="both"/>
              <w:rPr>
                <w:i/>
              </w:rPr>
            </w:pPr>
            <w:r w:rsidRPr="008A0795">
              <w:rPr>
                <w:i/>
              </w:rPr>
              <w:t>3. Обов’язковість ведення обліку, інвентаризації, паспортизації та ведення реєстру зелених насаджень законодавством встановлена.</w:t>
            </w:r>
          </w:p>
          <w:p w:rsidR="00067443" w:rsidRPr="008A0795" w:rsidRDefault="00067443" w:rsidP="003A5E48">
            <w:pPr>
              <w:pStyle w:val="a4"/>
              <w:spacing w:before="0" w:beforeAutospacing="0" w:after="0" w:afterAutospacing="0"/>
              <w:ind w:left="-39" w:firstLine="459"/>
              <w:jc w:val="both"/>
              <w:rPr>
                <w:i/>
              </w:rPr>
            </w:pPr>
          </w:p>
          <w:p w:rsidR="00067443" w:rsidRPr="003A5E48" w:rsidRDefault="00067443" w:rsidP="003A5E48">
            <w:pPr>
              <w:spacing w:after="0" w:line="240" w:lineRule="auto"/>
              <w:ind w:left="-39" w:firstLine="459"/>
              <w:jc w:val="both"/>
              <w:rPr>
                <w:rFonts w:ascii="Times New Roman" w:hAnsi="Times New Roman"/>
                <w:color w:val="000000"/>
                <w:sz w:val="24"/>
                <w:szCs w:val="24"/>
              </w:rPr>
            </w:pPr>
            <w:r w:rsidRPr="003A5E48">
              <w:rPr>
                <w:rFonts w:ascii="Times New Roman" w:hAnsi="Times New Roman"/>
                <w:bCs/>
                <w:color w:val="000000"/>
                <w:sz w:val="24"/>
                <w:szCs w:val="24"/>
                <w:bdr w:val="none" w:sz="0" w:space="0" w:color="auto" w:frame="1"/>
              </w:rPr>
              <w:t xml:space="preserve">Наказ Міністерства будівництва, архітектури та житлово-комунального господарства України від </w:t>
            </w:r>
            <w:r w:rsidRPr="003A5E48">
              <w:rPr>
                <w:rFonts w:ascii="Times New Roman" w:hAnsi="Times New Roman"/>
                <w:color w:val="000000"/>
                <w:sz w:val="24"/>
                <w:szCs w:val="24"/>
              </w:rPr>
              <w:lastRenderedPageBreak/>
              <w:t>10.04.2006  N 105 «</w:t>
            </w:r>
            <w:r w:rsidRPr="003A5E48">
              <w:rPr>
                <w:rFonts w:ascii="Times New Roman" w:hAnsi="Times New Roman"/>
                <w:bCs/>
                <w:color w:val="000000"/>
                <w:sz w:val="24"/>
                <w:szCs w:val="24"/>
                <w:bdr w:val="none" w:sz="0" w:space="0" w:color="auto" w:frame="1"/>
              </w:rPr>
              <w:t>Про затвердження Правил утримання зелених насаджень у населених пунктах України», з</w:t>
            </w:r>
            <w:r w:rsidRPr="003A5E48">
              <w:rPr>
                <w:rFonts w:ascii="Times New Roman" w:hAnsi="Times New Roman"/>
                <w:color w:val="000000"/>
                <w:sz w:val="24"/>
                <w:szCs w:val="24"/>
              </w:rPr>
              <w:t>ареєстрований в Міністерстві юстиції України 27 липня 2006 р. за N 880/12754:</w:t>
            </w:r>
          </w:p>
          <w:p w:rsidR="00067443" w:rsidRPr="003A5E48" w:rsidRDefault="00067443" w:rsidP="003A5E48">
            <w:pPr>
              <w:spacing w:after="0" w:line="240" w:lineRule="auto"/>
              <w:ind w:left="-39" w:firstLine="459"/>
              <w:jc w:val="both"/>
              <w:rPr>
                <w:rFonts w:ascii="Times New Roman" w:hAnsi="Times New Roman"/>
                <w:color w:val="000000"/>
                <w:sz w:val="24"/>
                <w:szCs w:val="24"/>
              </w:rPr>
            </w:pPr>
          </w:p>
          <w:p w:rsidR="00067443" w:rsidRPr="003A5E48" w:rsidRDefault="00067443" w:rsidP="003A5E48">
            <w:pPr>
              <w:pStyle w:val="HTML"/>
              <w:shd w:val="clear" w:color="auto" w:fill="FFFFFF"/>
              <w:ind w:left="-39" w:firstLine="459"/>
              <w:jc w:val="both"/>
              <w:rPr>
                <w:rFonts w:ascii="Times New Roman" w:hAnsi="Times New Roman"/>
                <w:color w:val="000000"/>
                <w:sz w:val="24"/>
                <w:szCs w:val="24"/>
              </w:rPr>
            </w:pPr>
            <w:r w:rsidRPr="003A5E48">
              <w:rPr>
                <w:rFonts w:ascii="Times New Roman" w:hAnsi="Times New Roman"/>
                <w:color w:val="000000"/>
                <w:sz w:val="24"/>
                <w:szCs w:val="24"/>
              </w:rPr>
              <w:t xml:space="preserve"> </w:t>
            </w:r>
            <w:r>
              <w:rPr>
                <w:rFonts w:ascii="Times New Roman" w:hAnsi="Times New Roman"/>
                <w:color w:val="000000"/>
                <w:sz w:val="24"/>
                <w:szCs w:val="24"/>
              </w:rPr>
              <w:t>«</w:t>
            </w:r>
            <w:r w:rsidRPr="003A5E48">
              <w:rPr>
                <w:rFonts w:ascii="Times New Roman" w:hAnsi="Times New Roman"/>
                <w:bCs/>
                <w:color w:val="000000"/>
                <w:sz w:val="24"/>
                <w:szCs w:val="24"/>
                <w:bdr w:val="none" w:sz="0" w:space="0" w:color="auto" w:frame="1"/>
              </w:rPr>
              <w:t>Розділ 14.</w:t>
            </w:r>
            <w:r w:rsidRPr="003A5E48">
              <w:rPr>
                <w:rFonts w:ascii="Times New Roman" w:hAnsi="Times New Roman"/>
                <w:color w:val="000000"/>
                <w:sz w:val="24"/>
                <w:szCs w:val="24"/>
              </w:rPr>
              <w:t xml:space="preserve"> Облік зелених насаджень</w:t>
            </w:r>
          </w:p>
          <w:p w:rsidR="00067443" w:rsidRPr="003A5E48" w:rsidRDefault="00067443" w:rsidP="003A5E48">
            <w:pPr>
              <w:pStyle w:val="HTML"/>
              <w:shd w:val="clear" w:color="auto" w:fill="FFFFFF"/>
              <w:ind w:left="-39" w:firstLine="459"/>
              <w:jc w:val="both"/>
              <w:rPr>
                <w:rFonts w:ascii="Times New Roman" w:hAnsi="Times New Roman"/>
                <w:color w:val="000000"/>
                <w:sz w:val="24"/>
                <w:szCs w:val="24"/>
              </w:rPr>
            </w:pPr>
            <w:bookmarkStart w:id="1" w:name="o560"/>
            <w:bookmarkEnd w:id="1"/>
            <w:r w:rsidRPr="003A5E48">
              <w:rPr>
                <w:rFonts w:ascii="Times New Roman" w:hAnsi="Times New Roman"/>
                <w:color w:val="000000"/>
                <w:sz w:val="24"/>
                <w:szCs w:val="24"/>
              </w:rPr>
              <w:t xml:space="preserve">     14.1. У  містах  та  інших  населених  пунктах ведеться облік зелених насаджень та складається їхній реєстр за видовими  складом та віком.</w:t>
            </w:r>
          </w:p>
          <w:p w:rsidR="00067443" w:rsidRPr="003A5E48" w:rsidRDefault="00067443" w:rsidP="003A5E48">
            <w:pPr>
              <w:pStyle w:val="HTML"/>
              <w:shd w:val="clear" w:color="auto" w:fill="FFFFFF"/>
              <w:ind w:left="-39" w:firstLine="459"/>
              <w:jc w:val="both"/>
              <w:rPr>
                <w:rFonts w:ascii="Times New Roman" w:hAnsi="Times New Roman"/>
                <w:color w:val="000000"/>
                <w:sz w:val="24"/>
                <w:szCs w:val="24"/>
              </w:rPr>
            </w:pPr>
            <w:bookmarkStart w:id="2" w:name="o561"/>
            <w:bookmarkStart w:id="3" w:name="o568"/>
            <w:bookmarkEnd w:id="2"/>
            <w:bookmarkEnd w:id="3"/>
            <w:r w:rsidRPr="003A5E48">
              <w:rPr>
                <w:rFonts w:ascii="Times New Roman" w:hAnsi="Times New Roman"/>
                <w:color w:val="000000"/>
                <w:sz w:val="24"/>
                <w:szCs w:val="24"/>
              </w:rPr>
              <w:t xml:space="preserve">     14.1.2. Обліку підлягають усі види зелених насаджень: дерева, кущі, газони, квітники.</w:t>
            </w:r>
          </w:p>
          <w:p w:rsidR="00067443" w:rsidRPr="003A5E48" w:rsidRDefault="00067443" w:rsidP="003A5E48">
            <w:pPr>
              <w:pStyle w:val="HTML"/>
              <w:shd w:val="clear" w:color="auto" w:fill="FFFFFF"/>
              <w:ind w:left="-39" w:firstLine="459"/>
              <w:jc w:val="both"/>
              <w:rPr>
                <w:rFonts w:ascii="Times New Roman" w:hAnsi="Times New Roman"/>
                <w:color w:val="000000"/>
                <w:sz w:val="24"/>
                <w:szCs w:val="24"/>
              </w:rPr>
            </w:pPr>
            <w:bookmarkStart w:id="4" w:name="o569"/>
            <w:bookmarkEnd w:id="4"/>
            <w:r w:rsidRPr="003A5E48">
              <w:rPr>
                <w:rFonts w:ascii="Times New Roman" w:hAnsi="Times New Roman"/>
                <w:color w:val="000000"/>
                <w:sz w:val="24"/>
                <w:szCs w:val="24"/>
              </w:rPr>
              <w:t xml:space="preserve">     14.1.3. Облік   зелених   насаджень   проводиться органами місцевого самоврядуквання.</w:t>
            </w:r>
          </w:p>
          <w:p w:rsidR="00067443" w:rsidRPr="003A5E48" w:rsidRDefault="00067443" w:rsidP="003A5E48">
            <w:pPr>
              <w:pStyle w:val="HTML"/>
              <w:shd w:val="clear" w:color="auto" w:fill="FFFFFF"/>
              <w:ind w:left="-39" w:firstLine="459"/>
              <w:jc w:val="both"/>
              <w:rPr>
                <w:rFonts w:ascii="Times New Roman" w:hAnsi="Times New Roman"/>
                <w:color w:val="000000"/>
                <w:sz w:val="24"/>
                <w:szCs w:val="24"/>
              </w:rPr>
            </w:pPr>
            <w:bookmarkStart w:id="5" w:name="o570"/>
            <w:bookmarkEnd w:id="5"/>
            <w:r w:rsidRPr="003A5E48">
              <w:rPr>
                <w:rFonts w:ascii="Times New Roman" w:hAnsi="Times New Roman"/>
                <w:color w:val="000000"/>
                <w:sz w:val="24"/>
                <w:szCs w:val="24"/>
              </w:rPr>
              <w:t xml:space="preserve">     14.1.4. Облік  зелених  насаджень   проводиться   на   основі матеріалів    інвентаризації    зелених    насаджень,   матеріалів лісовпорядкування в приміських лісах і лісопарках.</w:t>
            </w:r>
          </w:p>
          <w:p w:rsidR="00067443" w:rsidRPr="003A5E48" w:rsidRDefault="00067443" w:rsidP="003A5E48">
            <w:pPr>
              <w:pStyle w:val="HTML"/>
              <w:shd w:val="clear" w:color="auto" w:fill="FFFFFF"/>
              <w:ind w:left="-39" w:firstLine="459"/>
              <w:jc w:val="both"/>
              <w:rPr>
                <w:rFonts w:ascii="Times New Roman" w:hAnsi="Times New Roman"/>
                <w:color w:val="000000"/>
                <w:sz w:val="24"/>
                <w:szCs w:val="24"/>
              </w:rPr>
            </w:pPr>
            <w:bookmarkStart w:id="6" w:name="o571"/>
            <w:bookmarkEnd w:id="6"/>
            <w:r w:rsidRPr="003A5E48">
              <w:rPr>
                <w:rFonts w:ascii="Times New Roman" w:hAnsi="Times New Roman"/>
                <w:color w:val="000000"/>
                <w:sz w:val="24"/>
                <w:szCs w:val="24"/>
              </w:rPr>
              <w:t xml:space="preserve">     14.1.5. Інвентаризація    зелених    насаджень    проводиться відповідно  до  Інструкції  з  технічної  інвентаризації   зелених насаджень у містах та селищах міського типу України,  затвердженої наказом Держбуду України  від  24.12.2001  N  226, зареєстрованої у Мін'юсті 25.02.2002 за N 182/6470.</w:t>
            </w:r>
          </w:p>
          <w:p w:rsidR="00067443" w:rsidRPr="003A5E48" w:rsidRDefault="00067443" w:rsidP="003A5E48">
            <w:pPr>
              <w:pStyle w:val="HTML"/>
              <w:shd w:val="clear" w:color="auto" w:fill="FFFFFF"/>
              <w:ind w:left="-39" w:firstLine="459"/>
              <w:jc w:val="both"/>
              <w:rPr>
                <w:rFonts w:ascii="Times New Roman" w:hAnsi="Times New Roman"/>
                <w:color w:val="000000"/>
                <w:sz w:val="24"/>
                <w:szCs w:val="24"/>
              </w:rPr>
            </w:pPr>
            <w:bookmarkStart w:id="7" w:name="o572"/>
            <w:bookmarkEnd w:id="7"/>
            <w:r w:rsidRPr="003A5E48">
              <w:rPr>
                <w:rFonts w:ascii="Times New Roman" w:hAnsi="Times New Roman"/>
                <w:color w:val="000000"/>
                <w:sz w:val="24"/>
                <w:szCs w:val="24"/>
              </w:rPr>
              <w:t xml:space="preserve">     14.1.6. За  матеріалами  інвентаризації  складається  паспорт об'єкта (благоустрою, території підприємств, установ, організацій, інших земельних ділянок,  на яких розташовані  зелені  насадження) затвердженої форми.</w:t>
            </w:r>
          </w:p>
          <w:p w:rsidR="00067443" w:rsidRPr="003A5E48" w:rsidRDefault="00067443" w:rsidP="003A5E48">
            <w:pPr>
              <w:pStyle w:val="HTML"/>
              <w:shd w:val="clear" w:color="auto" w:fill="FFFFFF"/>
              <w:ind w:left="-39" w:firstLine="459"/>
              <w:jc w:val="both"/>
              <w:rPr>
                <w:rFonts w:ascii="Times New Roman" w:hAnsi="Times New Roman"/>
                <w:color w:val="000000"/>
                <w:sz w:val="24"/>
                <w:szCs w:val="24"/>
              </w:rPr>
            </w:pPr>
            <w:bookmarkStart w:id="8" w:name="o573"/>
            <w:bookmarkEnd w:id="8"/>
            <w:r w:rsidRPr="003A5E48">
              <w:rPr>
                <w:rFonts w:ascii="Times New Roman" w:hAnsi="Times New Roman"/>
                <w:color w:val="000000"/>
                <w:sz w:val="24"/>
                <w:szCs w:val="24"/>
              </w:rPr>
              <w:t xml:space="preserve">     14.1.7. Паспорт  об'єкта  затверджується  балансоутримувачем, власником  чи користувачем земельних ділянок,  на яких розташовані зелені   насадження,   та   підписується   виконавцем   робіт    з інвентаризації.</w:t>
            </w:r>
          </w:p>
          <w:p w:rsidR="00067443" w:rsidRPr="003A5E48" w:rsidRDefault="00067443" w:rsidP="003A5E48">
            <w:pPr>
              <w:pStyle w:val="HTML"/>
              <w:shd w:val="clear" w:color="auto" w:fill="FFFFFF"/>
              <w:ind w:left="-39" w:firstLine="459"/>
              <w:jc w:val="both"/>
              <w:rPr>
                <w:rFonts w:ascii="Times New Roman" w:hAnsi="Times New Roman"/>
                <w:color w:val="000000"/>
                <w:sz w:val="24"/>
                <w:szCs w:val="24"/>
              </w:rPr>
            </w:pPr>
            <w:bookmarkStart w:id="9" w:name="o574"/>
            <w:bookmarkEnd w:id="9"/>
            <w:r w:rsidRPr="003A5E48">
              <w:rPr>
                <w:rFonts w:ascii="Times New Roman" w:hAnsi="Times New Roman"/>
                <w:color w:val="000000"/>
                <w:sz w:val="24"/>
                <w:szCs w:val="24"/>
              </w:rPr>
              <w:t xml:space="preserve">     14.1.8. Дані  паспорта  заносять  у  облікові   бухгалтерські документи балансоутримувачів,  власників чи користувачів земельних ділянок,  на яких  розміщені  зелені  насадження.  Копія  паспорта передається  у  виконавчі  органи  міських,  районних,  селищних і сільських рад для складання реєстру зелених насаджень.</w:t>
            </w:r>
            <w:bookmarkStart w:id="10" w:name="o575"/>
            <w:bookmarkEnd w:id="10"/>
          </w:p>
          <w:p w:rsidR="00067443" w:rsidRPr="003A5E48" w:rsidRDefault="00067443" w:rsidP="003A5E48">
            <w:pPr>
              <w:pStyle w:val="HTML"/>
              <w:shd w:val="clear" w:color="auto" w:fill="FFFFFF"/>
              <w:ind w:left="-39" w:firstLine="459"/>
              <w:jc w:val="both"/>
              <w:rPr>
                <w:rFonts w:ascii="Times New Roman" w:hAnsi="Times New Roman"/>
                <w:color w:val="000000"/>
                <w:sz w:val="24"/>
                <w:szCs w:val="24"/>
              </w:rPr>
            </w:pPr>
            <w:r w:rsidRPr="003A5E48">
              <w:rPr>
                <w:rFonts w:ascii="Times New Roman" w:hAnsi="Times New Roman"/>
                <w:color w:val="000000"/>
                <w:sz w:val="24"/>
                <w:szCs w:val="24"/>
              </w:rPr>
              <w:t xml:space="preserve">     14.1.9. Паспорт  об'єкта  підлягає  плановому поновленню один раз за 5 років.</w:t>
            </w:r>
          </w:p>
          <w:p w:rsidR="00067443" w:rsidRPr="003A5E48" w:rsidRDefault="00067443" w:rsidP="003A5E48">
            <w:pPr>
              <w:pStyle w:val="HTML"/>
              <w:shd w:val="clear" w:color="auto" w:fill="FFFFFF"/>
              <w:ind w:left="-39" w:firstLine="459"/>
              <w:jc w:val="both"/>
              <w:rPr>
                <w:rFonts w:ascii="Times New Roman" w:hAnsi="Times New Roman"/>
                <w:color w:val="000000"/>
                <w:sz w:val="24"/>
                <w:szCs w:val="24"/>
              </w:rPr>
            </w:pPr>
            <w:bookmarkStart w:id="11" w:name="o576"/>
            <w:bookmarkStart w:id="12" w:name="o578"/>
            <w:bookmarkEnd w:id="11"/>
            <w:bookmarkEnd w:id="12"/>
            <w:r w:rsidRPr="003A5E48">
              <w:rPr>
                <w:rFonts w:ascii="Times New Roman" w:hAnsi="Times New Roman"/>
                <w:color w:val="000000"/>
                <w:sz w:val="24"/>
                <w:szCs w:val="24"/>
              </w:rPr>
              <w:t xml:space="preserve">     14.1.11. Балансоутримувачі,    власники    або    користувачі земельних ділянок,  на яких розташовані зелені насадження, щорічно вносять  в облікові документи зміни,  які відбулися на об'єктах чи земельних ділянках,  де  розташовані  зелені  насадження,  за  цей період. </w:t>
            </w:r>
            <w:r w:rsidRPr="003A5E48">
              <w:rPr>
                <w:rFonts w:ascii="Times New Roman" w:hAnsi="Times New Roman"/>
                <w:color w:val="000000"/>
                <w:sz w:val="24"/>
                <w:szCs w:val="24"/>
              </w:rPr>
              <w:br/>
            </w:r>
            <w:bookmarkStart w:id="13" w:name="o579"/>
            <w:bookmarkEnd w:id="13"/>
            <w:r w:rsidRPr="003A5E48">
              <w:rPr>
                <w:rFonts w:ascii="Times New Roman" w:hAnsi="Times New Roman"/>
                <w:color w:val="000000"/>
                <w:sz w:val="24"/>
                <w:szCs w:val="24"/>
              </w:rPr>
              <w:t xml:space="preserve">     14.2. Реєстр зелених насаджень</w:t>
            </w:r>
          </w:p>
          <w:p w:rsidR="00067443" w:rsidRPr="003A5E48" w:rsidRDefault="00067443" w:rsidP="003A5E48">
            <w:pPr>
              <w:pStyle w:val="HTML"/>
              <w:shd w:val="clear" w:color="auto" w:fill="FFFFFF"/>
              <w:ind w:left="-39" w:firstLine="459"/>
              <w:jc w:val="both"/>
              <w:rPr>
                <w:rFonts w:ascii="Times New Roman" w:hAnsi="Times New Roman"/>
                <w:color w:val="000000"/>
                <w:sz w:val="24"/>
                <w:szCs w:val="24"/>
              </w:rPr>
            </w:pPr>
            <w:bookmarkStart w:id="14" w:name="o580"/>
            <w:bookmarkEnd w:id="14"/>
            <w:r w:rsidRPr="003A5E48">
              <w:rPr>
                <w:rFonts w:ascii="Times New Roman" w:hAnsi="Times New Roman"/>
                <w:color w:val="000000"/>
                <w:sz w:val="24"/>
                <w:szCs w:val="24"/>
              </w:rPr>
              <w:t xml:space="preserve">     Важливе значення щодо обліку об'єктів  зеленого  господарства має ведення реєстру зелених насаджень, що являє собою узагальнення даних про типи,  видовий склад,  вік,  якість та кількість зелених насаджень  на  території  населеного  пункту.  Узагальнення  даних проводиться на електронному та паперовому носіях.</w:t>
            </w:r>
          </w:p>
          <w:p w:rsidR="00067443" w:rsidRPr="003A5E48" w:rsidRDefault="00067443" w:rsidP="003A5E48">
            <w:pPr>
              <w:pStyle w:val="HTML"/>
              <w:shd w:val="clear" w:color="auto" w:fill="FFFFFF"/>
              <w:ind w:left="-39" w:firstLine="459"/>
              <w:jc w:val="both"/>
              <w:rPr>
                <w:rFonts w:ascii="Times New Roman" w:hAnsi="Times New Roman"/>
                <w:color w:val="000000"/>
                <w:sz w:val="24"/>
                <w:szCs w:val="24"/>
              </w:rPr>
            </w:pPr>
            <w:bookmarkStart w:id="15" w:name="o581"/>
            <w:bookmarkStart w:id="16" w:name="o588"/>
            <w:bookmarkEnd w:id="15"/>
            <w:bookmarkEnd w:id="16"/>
            <w:r w:rsidRPr="003A5E48">
              <w:rPr>
                <w:rFonts w:ascii="Times New Roman" w:hAnsi="Times New Roman"/>
                <w:color w:val="000000"/>
                <w:sz w:val="24"/>
                <w:szCs w:val="24"/>
              </w:rPr>
              <w:t xml:space="preserve">     14.2.4. Поновлення даних реєстрів проводиться:</w:t>
            </w:r>
          </w:p>
          <w:p w:rsidR="00067443" w:rsidRPr="003A5E48" w:rsidRDefault="00067443" w:rsidP="003A5E48">
            <w:pPr>
              <w:pStyle w:val="HTML"/>
              <w:shd w:val="clear" w:color="auto" w:fill="FFFFFF"/>
              <w:ind w:left="-39" w:firstLine="459"/>
              <w:jc w:val="both"/>
              <w:rPr>
                <w:rFonts w:ascii="Times New Roman" w:hAnsi="Times New Roman"/>
                <w:color w:val="000000"/>
                <w:sz w:val="24"/>
                <w:szCs w:val="24"/>
              </w:rPr>
            </w:pPr>
            <w:bookmarkStart w:id="17" w:name="o589"/>
            <w:bookmarkEnd w:id="17"/>
            <w:r w:rsidRPr="003A5E48">
              <w:rPr>
                <w:rFonts w:ascii="Times New Roman" w:hAnsi="Times New Roman"/>
                <w:color w:val="000000"/>
                <w:sz w:val="24"/>
                <w:szCs w:val="24"/>
              </w:rPr>
              <w:t xml:space="preserve">     на об'єктах  благоустрою державної чи комунальної власності - один раз за 2 роки;</w:t>
            </w:r>
          </w:p>
          <w:p w:rsidR="00067443" w:rsidRPr="003A5E48" w:rsidRDefault="00067443" w:rsidP="003A5E48">
            <w:pPr>
              <w:pStyle w:val="HTML"/>
              <w:shd w:val="clear" w:color="auto" w:fill="FFFFFF"/>
              <w:ind w:left="-39" w:firstLine="459"/>
              <w:jc w:val="both"/>
              <w:rPr>
                <w:rFonts w:ascii="Times New Roman" w:hAnsi="Times New Roman"/>
                <w:color w:val="000000"/>
                <w:sz w:val="24"/>
                <w:szCs w:val="24"/>
              </w:rPr>
            </w:pPr>
            <w:bookmarkStart w:id="18" w:name="o590"/>
            <w:bookmarkEnd w:id="18"/>
            <w:r w:rsidRPr="003A5E48">
              <w:rPr>
                <w:rFonts w:ascii="Times New Roman" w:hAnsi="Times New Roman"/>
                <w:color w:val="000000"/>
                <w:sz w:val="24"/>
                <w:szCs w:val="24"/>
              </w:rPr>
              <w:t xml:space="preserve">     на інших територіях - один раз за 5 років.</w:t>
            </w:r>
            <w:r>
              <w:rPr>
                <w:rFonts w:ascii="Times New Roman" w:hAnsi="Times New Roman"/>
                <w:color w:val="000000"/>
                <w:sz w:val="24"/>
                <w:szCs w:val="24"/>
              </w:rPr>
              <w:t>».</w:t>
            </w:r>
            <w:r w:rsidRPr="003A5E48">
              <w:rPr>
                <w:rFonts w:ascii="Times New Roman" w:hAnsi="Times New Roman"/>
                <w:color w:val="000000"/>
                <w:sz w:val="24"/>
                <w:szCs w:val="24"/>
              </w:rPr>
              <w:t xml:space="preserve"> </w:t>
            </w:r>
          </w:p>
          <w:p w:rsidR="00067443" w:rsidRPr="003A5E48" w:rsidRDefault="00067443" w:rsidP="009C6264">
            <w:pPr>
              <w:spacing w:after="0" w:line="240" w:lineRule="auto"/>
              <w:jc w:val="both"/>
              <w:rPr>
                <w:rFonts w:ascii="Times New Roman" w:hAnsi="Times New Roman"/>
                <w:b/>
                <w:sz w:val="24"/>
                <w:szCs w:val="24"/>
              </w:rPr>
            </w:pPr>
          </w:p>
        </w:tc>
      </w:tr>
      <w:tr w:rsidR="00067443" w:rsidRPr="0003524F" w:rsidTr="002F5B9E">
        <w:tc>
          <w:tcPr>
            <w:tcW w:w="456" w:type="dxa"/>
          </w:tcPr>
          <w:p w:rsidR="00067443" w:rsidRPr="00852BF5" w:rsidRDefault="00067443" w:rsidP="0003524F">
            <w:pPr>
              <w:pStyle w:val="a4"/>
              <w:jc w:val="both"/>
              <w:rPr>
                <w:rStyle w:val="a5"/>
              </w:rPr>
            </w:pPr>
            <w:r w:rsidRPr="00852BF5">
              <w:rPr>
                <w:rStyle w:val="a5"/>
              </w:rPr>
              <w:lastRenderedPageBreak/>
              <w:t>13</w:t>
            </w:r>
          </w:p>
        </w:tc>
        <w:tc>
          <w:tcPr>
            <w:tcW w:w="4218" w:type="dxa"/>
          </w:tcPr>
          <w:p w:rsidR="00067443" w:rsidRPr="008A0795" w:rsidRDefault="00067443" w:rsidP="008A0795">
            <w:pPr>
              <w:pStyle w:val="a4"/>
              <w:ind w:firstLine="204"/>
              <w:jc w:val="both"/>
            </w:pPr>
            <w:r w:rsidRPr="008A0795">
              <w:rPr>
                <w:rStyle w:val="a5"/>
                <w:b w:val="0"/>
              </w:rPr>
              <w:t>Р</w:t>
            </w:r>
            <w:r w:rsidRPr="008A0795">
              <w:t>озробити Державну програму збереження історичних парків України;</w:t>
            </w:r>
          </w:p>
          <w:p w:rsidR="00067443" w:rsidRPr="008A0795" w:rsidRDefault="00067443" w:rsidP="008A0795">
            <w:pPr>
              <w:spacing w:after="0" w:line="240" w:lineRule="auto"/>
              <w:ind w:firstLine="204"/>
              <w:jc w:val="center"/>
              <w:rPr>
                <w:rFonts w:ascii="Times New Roman" w:hAnsi="Times New Roman"/>
                <w:sz w:val="24"/>
                <w:szCs w:val="24"/>
              </w:rPr>
            </w:pPr>
          </w:p>
        </w:tc>
        <w:tc>
          <w:tcPr>
            <w:tcW w:w="11054" w:type="dxa"/>
          </w:tcPr>
          <w:p w:rsidR="00067443" w:rsidRPr="00EA7E72" w:rsidRDefault="00067443" w:rsidP="005565DB">
            <w:pPr>
              <w:pStyle w:val="HTML"/>
              <w:shd w:val="clear" w:color="auto" w:fill="FFFFFF"/>
              <w:ind w:firstLine="621"/>
              <w:jc w:val="both"/>
              <w:rPr>
                <w:rFonts w:ascii="Times New Roman" w:hAnsi="Times New Roman"/>
                <w:color w:val="000000"/>
                <w:sz w:val="24"/>
                <w:szCs w:val="24"/>
              </w:rPr>
            </w:pPr>
            <w:r w:rsidRPr="00EA7E72">
              <w:rPr>
                <w:rFonts w:ascii="Times New Roman" w:hAnsi="Times New Roman"/>
                <w:bCs/>
                <w:color w:val="000000"/>
                <w:sz w:val="24"/>
                <w:szCs w:val="24"/>
                <w:bdr w:val="none" w:sz="0" w:space="0" w:color="auto" w:frame="1"/>
              </w:rPr>
              <w:t xml:space="preserve">В </w:t>
            </w:r>
            <w:r>
              <w:rPr>
                <w:rFonts w:ascii="Times New Roman" w:hAnsi="Times New Roman"/>
                <w:bCs/>
                <w:color w:val="000000"/>
                <w:sz w:val="24"/>
                <w:szCs w:val="24"/>
                <w:bdr w:val="none" w:sz="0" w:space="0" w:color="auto" w:frame="1"/>
              </w:rPr>
              <w:t xml:space="preserve">національному </w:t>
            </w:r>
            <w:r w:rsidRPr="00EA7E72">
              <w:rPr>
                <w:rFonts w:ascii="Times New Roman" w:hAnsi="Times New Roman"/>
                <w:bCs/>
                <w:color w:val="000000"/>
                <w:sz w:val="24"/>
                <w:szCs w:val="24"/>
                <w:bdr w:val="none" w:sz="0" w:space="0" w:color="auto" w:frame="1"/>
              </w:rPr>
              <w:t xml:space="preserve">законодавстві </w:t>
            </w:r>
            <w:r>
              <w:rPr>
                <w:rFonts w:ascii="Times New Roman" w:hAnsi="Times New Roman"/>
                <w:bCs/>
                <w:color w:val="000000"/>
                <w:sz w:val="24"/>
                <w:szCs w:val="24"/>
                <w:bdr w:val="none" w:sz="0" w:space="0" w:color="auto" w:frame="1"/>
              </w:rPr>
              <w:t xml:space="preserve">відсутнє поняття «історичний парк». Якщо мова йде про національні </w:t>
            </w:r>
            <w:r w:rsidRPr="00EA7E72">
              <w:rPr>
                <w:rFonts w:ascii="Times New Roman" w:hAnsi="Times New Roman"/>
                <w:bCs/>
                <w:color w:val="000000"/>
                <w:sz w:val="24"/>
                <w:szCs w:val="24"/>
                <w:bdr w:val="none" w:sz="0" w:space="0" w:color="auto" w:frame="1"/>
              </w:rPr>
              <w:t xml:space="preserve">природні парки </w:t>
            </w:r>
            <w:r>
              <w:rPr>
                <w:rFonts w:ascii="Times New Roman" w:hAnsi="Times New Roman"/>
                <w:bCs/>
                <w:color w:val="000000"/>
                <w:sz w:val="24"/>
                <w:szCs w:val="24"/>
                <w:bdr w:val="none" w:sz="0" w:space="0" w:color="auto" w:frame="1"/>
              </w:rPr>
              <w:t>(</w:t>
            </w:r>
            <w:r w:rsidRPr="00EA7E72">
              <w:rPr>
                <w:rFonts w:ascii="Times New Roman" w:hAnsi="Times New Roman"/>
                <w:color w:val="000000"/>
                <w:sz w:val="24"/>
                <w:szCs w:val="24"/>
              </w:rPr>
              <w:t xml:space="preserve">Національні    природні    парки    є   природоохоронними, рекреаційними, культурно-освітніми, науково-дослідними  установами загальнодержавного  значення, що створюються з  метою  збереження, відтворення і ефективного  використання  природних  комплексів  та об'єктів,  які  мають   особливу    природоохоронну,    оздоровчу, </w:t>
            </w:r>
            <w:r w:rsidRPr="00EA7E72">
              <w:rPr>
                <w:rFonts w:ascii="Times New Roman" w:hAnsi="Times New Roman"/>
                <w:b/>
                <w:color w:val="000000"/>
                <w:sz w:val="24"/>
                <w:szCs w:val="24"/>
              </w:rPr>
              <w:t>історико-культурну</w:t>
            </w:r>
            <w:r w:rsidRPr="00EA7E72">
              <w:rPr>
                <w:rFonts w:ascii="Times New Roman" w:hAnsi="Times New Roman"/>
                <w:color w:val="000000"/>
                <w:sz w:val="24"/>
                <w:szCs w:val="24"/>
              </w:rPr>
              <w:t>, наукову, освітню та естетичну цінніст</w:t>
            </w:r>
            <w:r>
              <w:rPr>
                <w:rFonts w:ascii="Times New Roman" w:hAnsi="Times New Roman"/>
                <w:color w:val="000000"/>
                <w:sz w:val="24"/>
                <w:szCs w:val="24"/>
              </w:rPr>
              <w:t xml:space="preserve">ь) – їх збереження забезпечується та гарантується чинним </w:t>
            </w:r>
            <w:r w:rsidRPr="00EA7E72">
              <w:rPr>
                <w:rFonts w:ascii="Times New Roman" w:hAnsi="Times New Roman"/>
                <w:color w:val="000000"/>
                <w:sz w:val="24"/>
                <w:szCs w:val="24"/>
              </w:rPr>
              <w:t>законодавством:</w:t>
            </w:r>
          </w:p>
          <w:p w:rsidR="00067443" w:rsidRDefault="00067443" w:rsidP="005565DB">
            <w:pPr>
              <w:pStyle w:val="HTML"/>
              <w:shd w:val="clear" w:color="auto" w:fill="FFFFFF"/>
              <w:ind w:firstLine="621"/>
              <w:jc w:val="both"/>
              <w:rPr>
                <w:rFonts w:ascii="Times New Roman" w:hAnsi="Times New Roman"/>
                <w:color w:val="000000"/>
                <w:sz w:val="24"/>
                <w:szCs w:val="24"/>
              </w:rPr>
            </w:pPr>
            <w:r>
              <w:rPr>
                <w:rFonts w:ascii="Times New Roman" w:hAnsi="Times New Roman"/>
                <w:color w:val="000000"/>
                <w:sz w:val="24"/>
                <w:szCs w:val="24"/>
              </w:rPr>
              <w:t>Закон України «Про природно-заповідний фонд України»</w:t>
            </w:r>
          </w:p>
          <w:p w:rsidR="00067443" w:rsidRPr="003B68C7" w:rsidRDefault="00067443" w:rsidP="005565DB">
            <w:pPr>
              <w:pStyle w:val="HTML"/>
              <w:shd w:val="clear" w:color="auto" w:fill="FFFFFF"/>
              <w:ind w:firstLine="621"/>
              <w:jc w:val="both"/>
              <w:rPr>
                <w:rFonts w:ascii="Times New Roman" w:hAnsi="Times New Roman"/>
                <w:color w:val="000000"/>
                <w:sz w:val="24"/>
                <w:szCs w:val="24"/>
              </w:rPr>
            </w:pPr>
            <w:r w:rsidRPr="003B68C7">
              <w:rPr>
                <w:rFonts w:ascii="Times New Roman" w:hAnsi="Times New Roman"/>
                <w:iCs/>
                <w:color w:val="000000"/>
                <w:sz w:val="24"/>
                <w:szCs w:val="24"/>
                <w:bdr w:val="none" w:sz="0" w:space="0" w:color="auto" w:frame="1"/>
              </w:rPr>
              <w:t>стаття 21</w:t>
            </w:r>
          </w:p>
          <w:p w:rsidR="00067443" w:rsidRPr="00EA7E72" w:rsidRDefault="00067443" w:rsidP="005565DB">
            <w:pPr>
              <w:pStyle w:val="HTML"/>
              <w:shd w:val="clear" w:color="auto" w:fill="FFFFFF"/>
              <w:ind w:firstLine="621"/>
              <w:jc w:val="both"/>
              <w:rPr>
                <w:rFonts w:ascii="Times New Roman" w:hAnsi="Times New Roman"/>
                <w:color w:val="000000"/>
                <w:sz w:val="24"/>
                <w:szCs w:val="24"/>
              </w:rPr>
            </w:pPr>
            <w:r w:rsidRPr="00EA7E72">
              <w:rPr>
                <w:rFonts w:ascii="Times New Roman" w:hAnsi="Times New Roman"/>
                <w:color w:val="000000"/>
                <w:sz w:val="24"/>
                <w:szCs w:val="24"/>
              </w:rPr>
              <w:t>Зонування  території    національного    природного    парку, рекреаційна та  інша  діяльність  на  його  території  провадяться відповідно до Положення про національний природний парк та Проекту організації території  національного  природного  парку,  охорони, відтворення  та  рекреаційного   використання    його    природних комплексів  і  об'єктів,  що  затверджується  центральним  органом виконавчої   влади   у  галузі  охор</w:t>
            </w:r>
            <w:r>
              <w:rPr>
                <w:rFonts w:ascii="Times New Roman" w:hAnsi="Times New Roman"/>
                <w:color w:val="000000"/>
                <w:sz w:val="24"/>
                <w:szCs w:val="24"/>
              </w:rPr>
              <w:t xml:space="preserve">они  навколишнього  природного </w:t>
            </w:r>
            <w:r w:rsidRPr="00EA7E72">
              <w:rPr>
                <w:rFonts w:ascii="Times New Roman" w:hAnsi="Times New Roman"/>
                <w:color w:val="000000"/>
                <w:sz w:val="24"/>
                <w:szCs w:val="24"/>
              </w:rPr>
              <w:t>середовища.</w:t>
            </w:r>
          </w:p>
          <w:p w:rsidR="00067443" w:rsidRPr="00EA7E72" w:rsidRDefault="00067443" w:rsidP="005565DB">
            <w:pPr>
              <w:pStyle w:val="HTML"/>
              <w:shd w:val="clear" w:color="auto" w:fill="FFFFFF"/>
              <w:ind w:firstLine="621"/>
              <w:jc w:val="both"/>
              <w:rPr>
                <w:rFonts w:ascii="Times New Roman" w:hAnsi="Times New Roman"/>
                <w:color w:val="000000"/>
                <w:sz w:val="24"/>
                <w:szCs w:val="24"/>
              </w:rPr>
            </w:pPr>
            <w:bookmarkStart w:id="19" w:name="o201"/>
            <w:bookmarkStart w:id="20" w:name="o202"/>
            <w:bookmarkEnd w:id="19"/>
            <w:bookmarkEnd w:id="20"/>
            <w:r w:rsidRPr="00EA7E72">
              <w:rPr>
                <w:rFonts w:ascii="Times New Roman" w:hAnsi="Times New Roman"/>
                <w:color w:val="000000"/>
                <w:sz w:val="24"/>
                <w:szCs w:val="24"/>
              </w:rPr>
              <w:t>Забороняється проведення рубок головного користування та всіх видів  поступових та суцільних рубок, вирубування дуплястих дерев, а  також  добування  піску  та гравію в річках та інших водоймах у заповідній зоні національних природних парків.</w:t>
            </w:r>
          </w:p>
          <w:p w:rsidR="00067443" w:rsidRPr="0003524F" w:rsidRDefault="00067443" w:rsidP="005565DB">
            <w:pPr>
              <w:spacing w:after="0" w:line="240" w:lineRule="auto"/>
              <w:ind w:firstLine="621"/>
              <w:jc w:val="both"/>
              <w:rPr>
                <w:rFonts w:ascii="Times New Roman" w:hAnsi="Times New Roman"/>
                <w:b/>
                <w:sz w:val="24"/>
                <w:szCs w:val="24"/>
              </w:rPr>
            </w:pPr>
          </w:p>
        </w:tc>
      </w:tr>
      <w:tr w:rsidR="00067443" w:rsidRPr="0003524F" w:rsidTr="002F5B9E">
        <w:tc>
          <w:tcPr>
            <w:tcW w:w="456" w:type="dxa"/>
          </w:tcPr>
          <w:p w:rsidR="00067443" w:rsidRPr="00852BF5" w:rsidRDefault="00067443" w:rsidP="0003524F">
            <w:pPr>
              <w:pStyle w:val="a4"/>
              <w:jc w:val="both"/>
              <w:rPr>
                <w:rStyle w:val="a5"/>
              </w:rPr>
            </w:pPr>
            <w:r w:rsidRPr="00852BF5">
              <w:rPr>
                <w:rStyle w:val="a5"/>
              </w:rPr>
              <w:t>14</w:t>
            </w:r>
          </w:p>
        </w:tc>
        <w:tc>
          <w:tcPr>
            <w:tcW w:w="4218" w:type="dxa"/>
          </w:tcPr>
          <w:p w:rsidR="00067443" w:rsidRPr="008A0795" w:rsidRDefault="00067443" w:rsidP="008A0795">
            <w:pPr>
              <w:pStyle w:val="a4"/>
              <w:ind w:firstLine="204"/>
              <w:jc w:val="both"/>
            </w:pPr>
            <w:r w:rsidRPr="008A0795">
              <w:rPr>
                <w:rStyle w:val="a5"/>
                <w:b w:val="0"/>
              </w:rPr>
              <w:t>Д</w:t>
            </w:r>
            <w:r w:rsidRPr="008A0795">
              <w:t xml:space="preserve">о Постанови Кабінету міністрів України №1045 («Порядок видалення дерев, кущів, газонів і квітників у населених пунктах») внести такі зміни: </w:t>
            </w:r>
          </w:p>
          <w:p w:rsidR="00067443" w:rsidRPr="008A0795" w:rsidRDefault="00067443" w:rsidP="008A0795">
            <w:pPr>
              <w:pStyle w:val="a4"/>
              <w:ind w:firstLine="204"/>
              <w:jc w:val="both"/>
            </w:pPr>
            <w:r w:rsidRPr="008A0795">
              <w:t>обмежити підстави для звільнення від сплати відновної вартості зелених насаджень;</w:t>
            </w:r>
          </w:p>
          <w:p w:rsidR="00067443" w:rsidRPr="008A0795" w:rsidRDefault="00067443" w:rsidP="008A0795">
            <w:pPr>
              <w:pStyle w:val="a4"/>
              <w:ind w:firstLine="204"/>
              <w:jc w:val="both"/>
            </w:pPr>
            <w:r w:rsidRPr="008A0795">
              <w:t xml:space="preserve">до пункту 4 після слів «до складу якої входять представники заявника, власника земельної ділянки (користувача), компетентного органу, територіального органу Держекоінспекції» додати слова «та громадських об’єднань, ініціативних груп громадян, які опікуються станом </w:t>
            </w:r>
            <w:r w:rsidRPr="008A0795">
              <w:lastRenderedPageBreak/>
              <w:t>зелених насаджень та журналістів»;</w:t>
            </w:r>
          </w:p>
          <w:p w:rsidR="00067443" w:rsidRPr="008A0795" w:rsidRDefault="00067443" w:rsidP="008A0795">
            <w:pPr>
              <w:pStyle w:val="a4"/>
              <w:ind w:firstLine="204"/>
              <w:jc w:val="both"/>
            </w:pPr>
            <w:r w:rsidRPr="008A0795">
              <w:t xml:space="preserve">до пункту 4 додати підпункт у такій редакції: «Не заповнений, заповнений неповністю або такий, що не має підписів всіх членів комісії Акт обстеження зелених насаджень вважається недійсним». </w:t>
            </w:r>
          </w:p>
          <w:p w:rsidR="00067443" w:rsidRPr="008A0795" w:rsidRDefault="00067443" w:rsidP="008A0795">
            <w:pPr>
              <w:pStyle w:val="a4"/>
              <w:ind w:firstLine="204"/>
              <w:jc w:val="both"/>
            </w:pPr>
            <w:r w:rsidRPr="008A0795">
              <w:t>до пункту 4 додати підпункт у такій редакції: “При визначенні дерев на видалення комісією та складання відповідних Актів, а також під час самого процесу видалення дерев обов’язково має проводитися фото-відео фіксація (документація) на доказ об’єктивності прийнятих рішень та достовірності (ідентифікації) фактів видалення. Отримані фото-відео матеріали мають бути опубліковані протягом тижня на офіційному сайті організації, яка керує цією діяльністю”.</w:t>
            </w:r>
          </w:p>
          <w:p w:rsidR="00067443" w:rsidRPr="008A0795" w:rsidRDefault="00067443" w:rsidP="008A0795">
            <w:pPr>
              <w:pStyle w:val="a4"/>
              <w:ind w:firstLine="204"/>
              <w:jc w:val="both"/>
            </w:pPr>
            <w:r w:rsidRPr="008A0795">
              <w:t xml:space="preserve">до пункту 4 додати підпункт у такій редакції: “Деревина, отримана в результаті санітарних рубок у зелених зонах, має бути обов’язково визначена в розмірах та об’ємах, а також задокументована засобами фото-відео фіксації, ця інформація публікується на офіційному сайті відповідної організації, така деревина підлягає оцінюванню за існуючим комерційним курсом та реалізована на ринку або використана в іншій спосіб, </w:t>
            </w:r>
            <w:r w:rsidRPr="008A0795">
              <w:lastRenderedPageBreak/>
              <w:t>про що складаються відповідні акти з їх публікацією на офіційному сайті організації”.</w:t>
            </w:r>
          </w:p>
          <w:p w:rsidR="00067443" w:rsidRPr="008A0795" w:rsidRDefault="00067443" w:rsidP="008A0795">
            <w:pPr>
              <w:spacing w:after="0" w:line="240" w:lineRule="auto"/>
              <w:ind w:firstLine="204"/>
              <w:jc w:val="center"/>
              <w:rPr>
                <w:rFonts w:ascii="Times New Roman" w:hAnsi="Times New Roman"/>
                <w:sz w:val="24"/>
                <w:szCs w:val="24"/>
              </w:rPr>
            </w:pPr>
          </w:p>
        </w:tc>
        <w:tc>
          <w:tcPr>
            <w:tcW w:w="11054" w:type="dxa"/>
          </w:tcPr>
          <w:p w:rsidR="00067443" w:rsidRPr="005D4785" w:rsidRDefault="00067443" w:rsidP="00AB4D20">
            <w:pPr>
              <w:spacing w:after="0" w:line="240" w:lineRule="auto"/>
              <w:ind w:left="-39" w:firstLine="459"/>
              <w:jc w:val="both"/>
              <w:rPr>
                <w:rFonts w:ascii="Times New Roman" w:hAnsi="Times New Roman"/>
                <w:b/>
                <w:i/>
                <w:sz w:val="24"/>
                <w:szCs w:val="24"/>
              </w:rPr>
            </w:pPr>
            <w:r w:rsidRPr="005D4785">
              <w:rPr>
                <w:rFonts w:ascii="Times New Roman" w:hAnsi="Times New Roman"/>
                <w:b/>
                <w:i/>
                <w:sz w:val="24"/>
                <w:szCs w:val="24"/>
              </w:rPr>
              <w:lastRenderedPageBreak/>
              <w:t>Проектом змін до Порядку видалення дерев, кущів, газонів і квітників у населених пунктах встановлюється, що:</w:t>
            </w:r>
          </w:p>
          <w:p w:rsidR="00067443" w:rsidRPr="005D4785" w:rsidRDefault="00067443" w:rsidP="00AB4D20">
            <w:pPr>
              <w:pStyle w:val="a4"/>
              <w:spacing w:before="0" w:beforeAutospacing="0" w:after="0" w:afterAutospacing="0"/>
              <w:ind w:firstLine="360"/>
              <w:jc w:val="both"/>
              <w:rPr>
                <w:color w:val="000000"/>
              </w:rPr>
            </w:pPr>
          </w:p>
          <w:p w:rsidR="00067443" w:rsidRPr="005D4785" w:rsidRDefault="00067443" w:rsidP="00AB4D20">
            <w:pPr>
              <w:pStyle w:val="a4"/>
              <w:spacing w:before="0" w:beforeAutospacing="0" w:after="0" w:afterAutospacing="0"/>
              <w:ind w:firstLine="360"/>
              <w:jc w:val="both"/>
              <w:rPr>
                <w:color w:val="000000"/>
              </w:rPr>
            </w:pPr>
            <w:r w:rsidRPr="005D4785">
              <w:rPr>
                <w:color w:val="000000"/>
              </w:rPr>
              <w:t>- після надходження заяви компетентний орган утворює комісію з питань визначення стану зелених насаджень та їх відновної вартості (далі - комісія), до складу якої входять представники заявника, власника земельної ділянки (користувача), компетентного органу, територіального органу Держекоінспекції</w:t>
            </w:r>
            <w:r w:rsidRPr="005D4785">
              <w:t xml:space="preserve"> </w:t>
            </w:r>
            <w:r w:rsidRPr="005D4785">
              <w:rPr>
                <w:b/>
              </w:rPr>
              <w:t>та громадських об’єднань, ініціативних груп громадян, які опікуються станом зелених насаджень та журналістів</w:t>
            </w:r>
            <w:r w:rsidRPr="005D4785">
              <w:rPr>
                <w:color w:val="000000"/>
              </w:rPr>
              <w:t>, а у разі потреби - балансоутримувача території та комунального підприємства, що здійснює утримання зелених насаджень;</w:t>
            </w:r>
          </w:p>
          <w:p w:rsidR="00067443" w:rsidRPr="005D4785" w:rsidRDefault="00067443" w:rsidP="00AB4D20">
            <w:pPr>
              <w:pStyle w:val="a4"/>
              <w:spacing w:before="0" w:beforeAutospacing="0" w:after="0" w:afterAutospacing="0"/>
              <w:ind w:firstLine="360"/>
              <w:jc w:val="both"/>
              <w:rPr>
                <w:color w:val="000000"/>
              </w:rPr>
            </w:pPr>
          </w:p>
          <w:p w:rsidR="00067443" w:rsidRPr="005D4785" w:rsidRDefault="00067443" w:rsidP="00AB4D20">
            <w:pPr>
              <w:pStyle w:val="a4"/>
              <w:spacing w:before="0" w:beforeAutospacing="0" w:after="0" w:afterAutospacing="0"/>
              <w:ind w:firstLine="360"/>
              <w:jc w:val="both"/>
              <w:rPr>
                <w:color w:val="000000"/>
              </w:rPr>
            </w:pPr>
            <w:r w:rsidRPr="005D4785">
              <w:rPr>
                <w:color w:val="000000"/>
              </w:rPr>
              <w:t>- комісія у п'ятиденний строк після її затвердження визначає стан зелених насаджень, розташованих на земельній ділянці, і їх відновну вартість та складає акт обстеження тих насаджень, що підлягають видаленню (далі - акт), за формою, затвердженою Мінрегіоном.</w:t>
            </w:r>
          </w:p>
          <w:p w:rsidR="00067443" w:rsidRPr="005D4785" w:rsidRDefault="00067443" w:rsidP="00AB4D20">
            <w:pPr>
              <w:pStyle w:val="a4"/>
              <w:spacing w:before="0" w:beforeAutospacing="0" w:after="0" w:afterAutospacing="0"/>
              <w:ind w:firstLine="360"/>
              <w:jc w:val="both"/>
              <w:rPr>
                <w:b/>
                <w:color w:val="000000"/>
              </w:rPr>
            </w:pPr>
            <w:r w:rsidRPr="005D4785">
              <w:rPr>
                <w:b/>
              </w:rPr>
              <w:t>Не заповнений, заповнений неповністю або такий, що не має підписів всіх членів комісії акт вважається недійсним.</w:t>
            </w:r>
          </w:p>
          <w:p w:rsidR="00067443" w:rsidRPr="005D4785" w:rsidRDefault="00067443" w:rsidP="00AB4D20">
            <w:pPr>
              <w:pStyle w:val="a4"/>
              <w:spacing w:before="0" w:beforeAutospacing="0" w:after="0" w:afterAutospacing="0"/>
              <w:ind w:firstLine="360"/>
              <w:jc w:val="both"/>
              <w:rPr>
                <w:b/>
              </w:rPr>
            </w:pPr>
            <w:r w:rsidRPr="005D4785">
              <w:rPr>
                <w:b/>
              </w:rPr>
              <w:t xml:space="preserve">При визначенні стану зелених насаджень, </w:t>
            </w:r>
            <w:r w:rsidRPr="005D4785">
              <w:rPr>
                <w:b/>
                <w:color w:val="000000"/>
              </w:rPr>
              <w:t xml:space="preserve">розташованих на земельній ділянці, </w:t>
            </w:r>
            <w:r w:rsidRPr="005D4785">
              <w:rPr>
                <w:b/>
              </w:rPr>
              <w:t xml:space="preserve">та складанні актів, а також під час самого процесу видалення дерев обов’язково має проводитися фото-відео фіксація (документація) як доказ об’єктивності прийнятих комісією рішень та достовірності (ідентифікації) фактів видалення. Отримані фото-відео матеріали мають бути оприлюднені </w:t>
            </w:r>
            <w:r w:rsidRPr="005D4785">
              <w:rPr>
                <w:b/>
              </w:rPr>
              <w:lastRenderedPageBreak/>
              <w:t>протягом п’яти  робочих днів  на офіційному веб-сайті компетентного органу;</w:t>
            </w:r>
          </w:p>
          <w:p w:rsidR="00067443" w:rsidRPr="005D4785" w:rsidRDefault="00067443" w:rsidP="00AB4D20">
            <w:pPr>
              <w:pStyle w:val="a4"/>
              <w:spacing w:before="0" w:beforeAutospacing="0" w:after="0" w:afterAutospacing="0"/>
              <w:ind w:firstLine="360"/>
              <w:jc w:val="both"/>
              <w:rPr>
                <w:b/>
              </w:rPr>
            </w:pPr>
          </w:p>
          <w:p w:rsidR="00067443" w:rsidRPr="005D4785" w:rsidRDefault="00067443" w:rsidP="005D4785">
            <w:pPr>
              <w:pStyle w:val="a4"/>
              <w:spacing w:before="0" w:beforeAutospacing="0" w:after="0" w:afterAutospacing="0"/>
              <w:ind w:firstLine="360"/>
              <w:jc w:val="both"/>
              <w:rPr>
                <w:color w:val="000000"/>
              </w:rPr>
            </w:pPr>
            <w:r w:rsidRPr="005D4785">
              <w:rPr>
                <w:b/>
              </w:rPr>
              <w:t xml:space="preserve">- виключається норма, відповідно до якої </w:t>
            </w:r>
            <w:r w:rsidRPr="005D4785">
              <w:rPr>
                <w:color w:val="000000"/>
              </w:rPr>
              <w:t>у разі відсутності представника територіального органу Держекоінспекції у складі комісії один примірник акта у триденний строк надсилається до територіального органу Держекоінспекції, що унеможливлює відсутність представника територіального органу Держекоінспекції у складі комісії;</w:t>
            </w:r>
          </w:p>
          <w:p w:rsidR="00067443" w:rsidRPr="005D4785" w:rsidRDefault="00067443" w:rsidP="005D4785">
            <w:pPr>
              <w:pStyle w:val="a4"/>
              <w:spacing w:before="0" w:beforeAutospacing="0" w:after="0" w:afterAutospacing="0"/>
              <w:ind w:firstLine="360"/>
              <w:jc w:val="both"/>
              <w:rPr>
                <w:b/>
              </w:rPr>
            </w:pPr>
            <w:r w:rsidRPr="005D4785">
              <w:rPr>
                <w:b/>
              </w:rPr>
              <w:t>- деревина, отримана в результаті:</w:t>
            </w:r>
          </w:p>
          <w:p w:rsidR="00067443" w:rsidRPr="005D4785" w:rsidRDefault="00067443" w:rsidP="005D4785">
            <w:pPr>
              <w:pStyle w:val="a4"/>
              <w:spacing w:before="0" w:beforeAutospacing="0" w:after="0" w:afterAutospacing="0"/>
              <w:ind w:firstLine="360"/>
              <w:jc w:val="both"/>
              <w:rPr>
                <w:b/>
                <w:color w:val="000000"/>
              </w:rPr>
            </w:pPr>
            <w:r w:rsidRPr="005D4785">
              <w:rPr>
                <w:b/>
                <w:color w:val="000000"/>
              </w:rPr>
              <w:t xml:space="preserve">будівництва (нового будівництва, реконструкції, реставрації, капітального ремонту) житлових будинків, об'єктів інженерно-транспортної та соціальної інфраструктури, благоустрою та інших об'єктів будівництва, що споруджуються за рахунок коштів місцевого бюджету; </w:t>
            </w:r>
          </w:p>
          <w:p w:rsidR="00067443" w:rsidRPr="005D4785" w:rsidRDefault="00067443" w:rsidP="005D4785">
            <w:pPr>
              <w:pStyle w:val="a4"/>
              <w:spacing w:before="0" w:beforeAutospacing="0" w:after="0" w:afterAutospacing="0"/>
              <w:ind w:firstLine="360"/>
              <w:jc w:val="both"/>
              <w:rPr>
                <w:b/>
                <w:color w:val="000000"/>
              </w:rPr>
            </w:pPr>
            <w:r w:rsidRPr="005D4785">
              <w:rPr>
                <w:b/>
                <w:color w:val="000000"/>
              </w:rPr>
              <w:t>знесення аварійних, сухостійних і фаутних дерев, а також самосійних і порослевих дерев з діаметром кореневої шийки не більш як 5 сантиметрів;</w:t>
            </w:r>
          </w:p>
          <w:p w:rsidR="00067443" w:rsidRPr="005D4785" w:rsidRDefault="00067443" w:rsidP="005D4785">
            <w:pPr>
              <w:pStyle w:val="a4"/>
              <w:spacing w:before="0" w:beforeAutospacing="0" w:after="0" w:afterAutospacing="0"/>
              <w:ind w:firstLine="360"/>
              <w:jc w:val="both"/>
              <w:rPr>
                <w:b/>
                <w:color w:val="000000"/>
              </w:rPr>
            </w:pPr>
            <w:r w:rsidRPr="005D4785">
              <w:rPr>
                <w:b/>
                <w:color w:val="000000"/>
              </w:rPr>
              <w:t xml:space="preserve">ліквідації аварійної ситуації на інженерних мережах населеного пункту; </w:t>
            </w:r>
          </w:p>
          <w:p w:rsidR="00067443" w:rsidRPr="005D4785" w:rsidRDefault="00067443" w:rsidP="005D4785">
            <w:pPr>
              <w:pStyle w:val="a4"/>
              <w:spacing w:before="0" w:beforeAutospacing="0" w:after="0" w:afterAutospacing="0"/>
              <w:ind w:firstLine="360"/>
              <w:jc w:val="both"/>
              <w:rPr>
                <w:b/>
                <w:color w:val="000000"/>
              </w:rPr>
            </w:pPr>
            <w:r w:rsidRPr="005D4785">
              <w:rPr>
                <w:b/>
                <w:color w:val="000000"/>
              </w:rPr>
              <w:t>відновлення світлового режиму в житловому приміщенні, що затіняється деревами;</w:t>
            </w:r>
          </w:p>
          <w:p w:rsidR="00067443" w:rsidRPr="005D4785" w:rsidRDefault="00067443" w:rsidP="005D4785">
            <w:pPr>
              <w:pStyle w:val="a4"/>
              <w:spacing w:before="0" w:beforeAutospacing="0" w:after="0" w:afterAutospacing="0"/>
              <w:ind w:firstLine="360"/>
              <w:jc w:val="both"/>
              <w:rPr>
                <w:b/>
                <w:color w:val="000000"/>
              </w:rPr>
            </w:pPr>
            <w:r w:rsidRPr="005D4785">
              <w:rPr>
                <w:b/>
                <w:color w:val="000000"/>
              </w:rPr>
              <w:t>ліквідації наслідків стихійного лиха, аварійної та надзвичайної ситуації,</w:t>
            </w:r>
          </w:p>
          <w:p w:rsidR="00067443" w:rsidRPr="005D4785" w:rsidRDefault="00067443" w:rsidP="005D4785">
            <w:pPr>
              <w:pStyle w:val="a4"/>
              <w:spacing w:before="0" w:beforeAutospacing="0" w:after="0" w:afterAutospacing="0"/>
              <w:ind w:firstLine="360"/>
              <w:jc w:val="both"/>
              <w:rPr>
                <w:b/>
              </w:rPr>
            </w:pPr>
            <w:r w:rsidRPr="005D4785">
              <w:rPr>
                <w:b/>
              </w:rPr>
              <w:t xml:space="preserve"> має бути визначена в розмірах та об’ємах, задокументована засобами фото-відео фіксації, вищезазначена інформація має бути оприлюднена протягом п’яти  робочих днів  на офіційному веб-сайті компетентного органу. Отримана деревина підлягає реалізації за ринковою вартістю, визначеною відповідно до законодавства про оцінку, про що складаються відповідні акти, інформація про які оприлюднюється протягом п’яти  робочих днів  з дня такої реалізації на офіційному веб-сайті компетентного органу;</w:t>
            </w:r>
          </w:p>
          <w:p w:rsidR="00067443" w:rsidRPr="005D4785" w:rsidRDefault="00067443" w:rsidP="005D4785">
            <w:pPr>
              <w:pStyle w:val="a4"/>
              <w:spacing w:before="0" w:beforeAutospacing="0" w:after="0" w:afterAutospacing="0"/>
              <w:ind w:firstLine="360"/>
              <w:jc w:val="both"/>
              <w:rPr>
                <w:b/>
              </w:rPr>
            </w:pPr>
          </w:p>
          <w:p w:rsidR="00067443" w:rsidRPr="005D4785" w:rsidRDefault="00067443" w:rsidP="005D4785">
            <w:pPr>
              <w:pStyle w:val="a4"/>
              <w:spacing w:before="0" w:beforeAutospacing="0" w:after="0" w:afterAutospacing="0"/>
              <w:ind w:firstLine="360"/>
              <w:jc w:val="both"/>
              <w:rPr>
                <w:b/>
              </w:rPr>
            </w:pPr>
            <w:r w:rsidRPr="005D4785">
              <w:rPr>
                <w:b/>
              </w:rPr>
              <w:t>- не є підставами для звільнення від сплати відновної вартості зелених насаджень:</w:t>
            </w:r>
          </w:p>
          <w:p w:rsidR="00067443" w:rsidRPr="005D4785" w:rsidRDefault="00067443" w:rsidP="005D4785">
            <w:pPr>
              <w:pStyle w:val="a4"/>
              <w:spacing w:before="0" w:beforeAutospacing="0" w:after="0" w:afterAutospacing="0"/>
              <w:ind w:firstLine="360"/>
              <w:jc w:val="both"/>
              <w:rPr>
                <w:color w:val="000000"/>
              </w:rPr>
            </w:pPr>
            <w:r w:rsidRPr="005D4785">
              <w:rPr>
                <w:color w:val="000000"/>
              </w:rPr>
              <w:t xml:space="preserve">проведення робіт з реконструкції Національного спортивного комплексу "Олімпійський"; </w:t>
            </w:r>
          </w:p>
          <w:p w:rsidR="00067443" w:rsidRPr="008A0795" w:rsidRDefault="00067443" w:rsidP="005D4785">
            <w:pPr>
              <w:pStyle w:val="a4"/>
              <w:spacing w:before="0" w:beforeAutospacing="0" w:after="0" w:afterAutospacing="0"/>
              <w:ind w:firstLine="360"/>
              <w:jc w:val="both"/>
              <w:rPr>
                <w:b/>
                <w:color w:val="000000"/>
              </w:rPr>
            </w:pPr>
            <w:r w:rsidRPr="008A0795">
              <w:rPr>
                <w:b/>
                <w:color w:val="000000"/>
              </w:rPr>
              <w:t xml:space="preserve">виконання робіт з будівництва пожежних депо, передбачених у Державній цільовій програмі підготовки та проведення в Україні фінальної частини чемпіонату Європи 2012 року з футболу; </w:t>
            </w:r>
          </w:p>
          <w:p w:rsidR="00067443" w:rsidRPr="008A0795" w:rsidRDefault="00067443" w:rsidP="005D4785">
            <w:pPr>
              <w:pStyle w:val="a4"/>
              <w:spacing w:before="0" w:beforeAutospacing="0" w:after="0" w:afterAutospacing="0"/>
              <w:ind w:firstLine="360"/>
              <w:jc w:val="both"/>
              <w:rPr>
                <w:b/>
                <w:color w:val="000000"/>
              </w:rPr>
            </w:pPr>
            <w:r w:rsidRPr="008A0795">
              <w:rPr>
                <w:b/>
                <w:color w:val="000000"/>
              </w:rPr>
              <w:t>будівництва культових будівель та будівель, необхідних для їх обслуговування, що здійснюється релігійними організаціями, статути (положення) яких зареєстровано в установленому законом порядку (за умови погодження такого будівництва з Мінприроди та Держкомнацрелігій);</w:t>
            </w:r>
          </w:p>
          <w:p w:rsidR="00067443" w:rsidRPr="008A0795" w:rsidRDefault="00067443" w:rsidP="005D4785">
            <w:pPr>
              <w:pStyle w:val="a4"/>
              <w:spacing w:before="0" w:beforeAutospacing="0" w:after="0" w:afterAutospacing="0"/>
              <w:ind w:firstLine="360"/>
              <w:jc w:val="both"/>
              <w:rPr>
                <w:b/>
                <w:color w:val="000000"/>
              </w:rPr>
            </w:pPr>
            <w:r w:rsidRPr="008A0795">
              <w:rPr>
                <w:b/>
                <w:color w:val="000000"/>
              </w:rPr>
              <w:t>проведення робіт з будівництва у м. Києві залізнично-автомобільного та Подільського мостових переходів через р. Дніпро;</w:t>
            </w:r>
          </w:p>
          <w:p w:rsidR="00067443" w:rsidRPr="008A0795" w:rsidRDefault="00067443" w:rsidP="005D4785">
            <w:pPr>
              <w:pStyle w:val="a4"/>
              <w:spacing w:before="0" w:beforeAutospacing="0" w:after="0" w:afterAutospacing="0"/>
              <w:ind w:firstLine="360"/>
              <w:jc w:val="both"/>
              <w:rPr>
                <w:b/>
                <w:color w:val="000000"/>
              </w:rPr>
            </w:pPr>
            <w:r w:rsidRPr="008A0795">
              <w:rPr>
                <w:b/>
                <w:color w:val="000000"/>
              </w:rPr>
              <w:t>будівництва у м. Києві під'їзної автомобільної дороги від просп. Червонозоряного (поблизу примикання вул. Кіровоградської) до міжнародного аеропорту "Київ" (Жуляни);</w:t>
            </w:r>
          </w:p>
          <w:p w:rsidR="00067443" w:rsidRPr="008A0795" w:rsidRDefault="00067443" w:rsidP="005D4785">
            <w:pPr>
              <w:pStyle w:val="a4"/>
              <w:spacing w:before="0" w:beforeAutospacing="0" w:after="0" w:afterAutospacing="0"/>
              <w:ind w:firstLine="360"/>
              <w:jc w:val="both"/>
              <w:rPr>
                <w:b/>
                <w:color w:val="000000"/>
              </w:rPr>
            </w:pPr>
            <w:r w:rsidRPr="008A0795">
              <w:rPr>
                <w:b/>
                <w:color w:val="000000"/>
              </w:rPr>
              <w:t>будівництва у м. Києві транспортної розв'язки біля станції метрополітену "Дніпро";</w:t>
            </w:r>
          </w:p>
          <w:p w:rsidR="00067443" w:rsidRPr="008A0795" w:rsidRDefault="00067443" w:rsidP="005D4785">
            <w:pPr>
              <w:pStyle w:val="a4"/>
              <w:spacing w:before="0" w:beforeAutospacing="0" w:after="0" w:afterAutospacing="0"/>
              <w:ind w:firstLine="360"/>
              <w:jc w:val="both"/>
              <w:rPr>
                <w:b/>
                <w:color w:val="000000"/>
              </w:rPr>
            </w:pPr>
            <w:r w:rsidRPr="008A0795">
              <w:rPr>
                <w:b/>
                <w:color w:val="000000"/>
              </w:rPr>
              <w:t xml:space="preserve">будівництва у м. Києві транспортної розв'язки на примиканні просп. Науки до Столичного </w:t>
            </w:r>
            <w:r w:rsidRPr="008A0795">
              <w:rPr>
                <w:b/>
                <w:color w:val="000000"/>
              </w:rPr>
              <w:lastRenderedPageBreak/>
              <w:t xml:space="preserve">шосе; </w:t>
            </w:r>
          </w:p>
          <w:p w:rsidR="00067443" w:rsidRPr="008A0795" w:rsidRDefault="00067443" w:rsidP="005D4785">
            <w:pPr>
              <w:pStyle w:val="a4"/>
              <w:spacing w:before="0" w:beforeAutospacing="0" w:after="0" w:afterAutospacing="0"/>
              <w:ind w:firstLine="360"/>
              <w:jc w:val="both"/>
              <w:rPr>
                <w:b/>
                <w:color w:val="000000"/>
              </w:rPr>
            </w:pPr>
            <w:r w:rsidRPr="008A0795">
              <w:rPr>
                <w:b/>
                <w:color w:val="000000"/>
              </w:rPr>
              <w:t>будівництва ділянки автомобільної дороги Київ (житловий масив Ново-Біличі, вулиця Генерала Наумова) - Ірпінь (житловий масив Романівка);</w:t>
            </w:r>
          </w:p>
          <w:p w:rsidR="00067443" w:rsidRPr="008A0795" w:rsidRDefault="00067443" w:rsidP="005D4785">
            <w:pPr>
              <w:pStyle w:val="a4"/>
              <w:spacing w:before="0" w:beforeAutospacing="0" w:after="0" w:afterAutospacing="0"/>
              <w:ind w:firstLine="360"/>
              <w:jc w:val="both"/>
              <w:rPr>
                <w:b/>
                <w:color w:val="000000"/>
              </w:rPr>
            </w:pPr>
            <w:r w:rsidRPr="008A0795">
              <w:rPr>
                <w:b/>
                <w:color w:val="000000"/>
              </w:rPr>
              <w:t>проведення робіт з будівництва сучасного лікувально-діагностичного комплексу Національної дитячої спеціалізованої лікарні "Охматдит;</w:t>
            </w:r>
          </w:p>
          <w:p w:rsidR="00067443" w:rsidRPr="008A0795" w:rsidRDefault="00067443" w:rsidP="005D4785">
            <w:pPr>
              <w:pStyle w:val="a4"/>
              <w:spacing w:before="0" w:beforeAutospacing="0" w:after="0" w:afterAutospacing="0"/>
              <w:ind w:firstLine="360"/>
              <w:jc w:val="both"/>
              <w:rPr>
                <w:b/>
                <w:color w:val="000000"/>
              </w:rPr>
            </w:pPr>
          </w:p>
          <w:p w:rsidR="00067443" w:rsidRPr="008A0795" w:rsidRDefault="00067443" w:rsidP="005D4785">
            <w:pPr>
              <w:pStyle w:val="a4"/>
              <w:spacing w:before="0" w:beforeAutospacing="0" w:after="0" w:afterAutospacing="0"/>
              <w:ind w:firstLine="360"/>
              <w:jc w:val="both"/>
              <w:rPr>
                <w:b/>
                <w:color w:val="000000"/>
              </w:rPr>
            </w:pPr>
            <w:r w:rsidRPr="008A0795">
              <w:rPr>
                <w:b/>
                <w:color w:val="000000"/>
              </w:rPr>
              <w:t>проведення СБУ робіт з будівництва житлових будинків для військовослужбовців та членів їх сімей по вул. Онуфрія Трутенка, 3, у Голосіївському районі м. Києва, фінансування яких передбачено за рахунок коштів державного бюджету;</w:t>
            </w:r>
          </w:p>
          <w:p w:rsidR="00067443" w:rsidRPr="008A0795" w:rsidRDefault="00067443" w:rsidP="005D4785">
            <w:pPr>
              <w:pStyle w:val="a4"/>
              <w:spacing w:before="0" w:beforeAutospacing="0" w:after="0" w:afterAutospacing="0"/>
              <w:ind w:firstLine="360"/>
              <w:jc w:val="both"/>
              <w:rPr>
                <w:b/>
                <w:color w:val="000000"/>
              </w:rPr>
            </w:pPr>
            <w:r w:rsidRPr="008A0795">
              <w:rPr>
                <w:b/>
                <w:color w:val="000000"/>
              </w:rPr>
              <w:t>проведення робіт з будівництва центру з надання послуг, пов'язаних з використанням автотранспортних засобів, управління Державтоінспекції Головного управління МВС у м. Києві по вул. Жулянській, 5, у Голосіївському районі м. Києва;</w:t>
            </w:r>
          </w:p>
          <w:p w:rsidR="00067443" w:rsidRPr="008A0795" w:rsidRDefault="00067443" w:rsidP="005D4785">
            <w:pPr>
              <w:pStyle w:val="a4"/>
              <w:spacing w:before="0" w:beforeAutospacing="0" w:after="0" w:afterAutospacing="0"/>
              <w:ind w:firstLine="360"/>
              <w:jc w:val="both"/>
              <w:rPr>
                <w:b/>
                <w:color w:val="000000"/>
              </w:rPr>
            </w:pPr>
            <w:r w:rsidRPr="008A0795">
              <w:rPr>
                <w:b/>
                <w:color w:val="000000"/>
              </w:rPr>
              <w:t>будівництва об'єктів будівництва на земельних ділянках, на яких здійснюється реалізація національного проекту "Технополіс" - створення інфраструктури інноваційного розвитку та високих технологій" і його складових, будівництва об'єктів зовнішньої інженерно-транспортної інфраструктури, в тому числі під'їзних доріг та інженерних мереж до земельних ділянок, на яких здійснюється реалізація зазначеного національного проекту і його складових;</w:t>
            </w:r>
          </w:p>
          <w:p w:rsidR="00067443" w:rsidRPr="008A0795" w:rsidRDefault="00067443" w:rsidP="005D4785">
            <w:pPr>
              <w:pStyle w:val="a4"/>
              <w:spacing w:before="0" w:beforeAutospacing="0" w:after="0" w:afterAutospacing="0"/>
              <w:ind w:firstLine="360"/>
              <w:jc w:val="both"/>
              <w:rPr>
                <w:b/>
                <w:color w:val="000000"/>
              </w:rPr>
            </w:pPr>
            <w:r w:rsidRPr="008A0795">
              <w:rPr>
                <w:b/>
                <w:color w:val="000000"/>
              </w:rPr>
              <w:t>будівництва під'їзної автомобільної дороги та інженерних мереж від Кільцевої дороги (вул. Міська) до земельної ділянки по вул. Пономарьова, 1а, у Святошинському районі м. Києва, на якій здійснюється реалізація проекту "BIONIC Hill" - складової нац</w:t>
            </w:r>
            <w:r>
              <w:rPr>
                <w:b/>
                <w:color w:val="000000"/>
              </w:rPr>
              <w:t>іонального проекту "Технополіс".</w:t>
            </w:r>
          </w:p>
          <w:p w:rsidR="00067443" w:rsidRPr="005D4785" w:rsidRDefault="00067443" w:rsidP="005D4785">
            <w:pPr>
              <w:spacing w:after="0" w:line="240" w:lineRule="auto"/>
              <w:jc w:val="both"/>
              <w:rPr>
                <w:rFonts w:ascii="Times New Roman" w:hAnsi="Times New Roman"/>
                <w:b/>
                <w:sz w:val="24"/>
                <w:szCs w:val="24"/>
              </w:rPr>
            </w:pPr>
          </w:p>
        </w:tc>
      </w:tr>
      <w:tr w:rsidR="00067443" w:rsidRPr="0003524F" w:rsidTr="002F5B9E">
        <w:tc>
          <w:tcPr>
            <w:tcW w:w="456" w:type="dxa"/>
          </w:tcPr>
          <w:p w:rsidR="00067443" w:rsidRPr="00852BF5" w:rsidRDefault="00067443" w:rsidP="0003524F">
            <w:pPr>
              <w:pStyle w:val="a4"/>
              <w:jc w:val="both"/>
              <w:rPr>
                <w:rStyle w:val="a5"/>
              </w:rPr>
            </w:pPr>
            <w:r w:rsidRPr="00852BF5">
              <w:rPr>
                <w:rStyle w:val="a5"/>
              </w:rPr>
              <w:lastRenderedPageBreak/>
              <w:t>15</w:t>
            </w:r>
          </w:p>
        </w:tc>
        <w:tc>
          <w:tcPr>
            <w:tcW w:w="4218" w:type="dxa"/>
          </w:tcPr>
          <w:p w:rsidR="00067443" w:rsidRPr="008A0795" w:rsidRDefault="00067443" w:rsidP="00CB4BD0">
            <w:pPr>
              <w:pStyle w:val="a4"/>
              <w:ind w:firstLine="204"/>
              <w:jc w:val="both"/>
            </w:pPr>
            <w:r w:rsidRPr="008A0795">
              <w:t xml:space="preserve">Ввести до навчальних програм підготовки співробітників Національної поліції вивчення питання про правопорушення та злочини в сфері поводження з зеленими насадженнями. У прийнятті заліків та при проведенні переатестації знання питань захисту зелених насаджень мають перевіряти у співробітників поліції фахівці екологічних громадських та державних організацій, наукових установ, які працюють у відповідній сфері. Відповідні доповнення мають </w:t>
            </w:r>
            <w:r w:rsidRPr="008A0795">
              <w:lastRenderedPageBreak/>
              <w:t>бути внесені до «Положення з організації професійної підготовки осіб рядового і начальницького складу органів внутрішніх справ України».</w:t>
            </w:r>
          </w:p>
        </w:tc>
        <w:tc>
          <w:tcPr>
            <w:tcW w:w="11054" w:type="dxa"/>
          </w:tcPr>
          <w:p w:rsidR="00067443" w:rsidRPr="005D4785" w:rsidRDefault="00067443" w:rsidP="005D4785">
            <w:pPr>
              <w:jc w:val="both"/>
              <w:rPr>
                <w:rFonts w:ascii="Times New Roman" w:hAnsi="Times New Roman"/>
                <w:sz w:val="24"/>
                <w:szCs w:val="24"/>
              </w:rPr>
            </w:pPr>
            <w:r w:rsidRPr="005D4785">
              <w:rPr>
                <w:rFonts w:ascii="Times New Roman" w:hAnsi="Times New Roman"/>
                <w:sz w:val="24"/>
                <w:szCs w:val="24"/>
              </w:rPr>
              <w:lastRenderedPageBreak/>
              <w:t>Положення з організації професійної підготовки осіб рядового і начальницького складу органів внутрішніх справ України, затверджене наказом МВС України від 13.04.2012 N 318, зареєстроване в Міністерстві юстиції України 08 травня 2012 р. за N 728/21041, втратило чинність відповідно до наказу МВС України від 26.01.2016 № 50 «Про затвердження Положення про організацію службової підготовки працівників Національної поліції України».</w:t>
            </w:r>
          </w:p>
          <w:p w:rsidR="00067443" w:rsidRPr="005D4785" w:rsidRDefault="00067443" w:rsidP="005D4785">
            <w:pPr>
              <w:jc w:val="both"/>
              <w:rPr>
                <w:rFonts w:ascii="Times New Roman" w:hAnsi="Times New Roman"/>
                <w:sz w:val="24"/>
                <w:szCs w:val="24"/>
              </w:rPr>
            </w:pPr>
            <w:r w:rsidRPr="005D4785">
              <w:rPr>
                <w:rFonts w:ascii="Times New Roman" w:hAnsi="Times New Roman"/>
                <w:sz w:val="24"/>
                <w:szCs w:val="24"/>
              </w:rPr>
              <w:t>Наказ МВС України від 26.01.2016 № 50 не містить деталізації щодо навчальних програм підготовки співробітників НП. При цьому вищезазначений наказом визначено, що орієнтовну тематику з тактичної, загальнопрофільної, вогневої і фізичної підготовок розробляє підрозділ професійного навчання апарату НП та разом з відповідним методичним забезпеченням направляє її до МТОНП, ГУНП, закладів (установ).</w:t>
            </w:r>
          </w:p>
          <w:p w:rsidR="00067443" w:rsidRPr="005D4785" w:rsidRDefault="00067443" w:rsidP="005D4785">
            <w:pPr>
              <w:jc w:val="both"/>
              <w:rPr>
                <w:rFonts w:ascii="Times New Roman" w:hAnsi="Times New Roman"/>
                <w:sz w:val="24"/>
                <w:szCs w:val="24"/>
              </w:rPr>
            </w:pPr>
            <w:r w:rsidRPr="005D4785">
              <w:rPr>
                <w:rFonts w:ascii="Times New Roman" w:hAnsi="Times New Roman"/>
                <w:sz w:val="24"/>
                <w:szCs w:val="24"/>
              </w:rPr>
              <w:t xml:space="preserve">Доцільно звернутись письмово до відповідного підрозділу професійного навчання апарату НП з </w:t>
            </w:r>
            <w:r w:rsidRPr="005D4785">
              <w:rPr>
                <w:rFonts w:ascii="Times New Roman" w:hAnsi="Times New Roman"/>
                <w:sz w:val="24"/>
                <w:szCs w:val="24"/>
              </w:rPr>
              <w:lastRenderedPageBreak/>
              <w:t>пропозицією щодо необхідності доповнення переліку тематики з загальнопрофільної підготовки питаннями щодо порушень у природоохоронній сфері.</w:t>
            </w:r>
          </w:p>
          <w:p w:rsidR="00067443" w:rsidRPr="005D4785" w:rsidRDefault="00067443" w:rsidP="0003524F">
            <w:pPr>
              <w:spacing w:after="0" w:line="240" w:lineRule="auto"/>
              <w:ind w:firstLine="459"/>
              <w:jc w:val="both"/>
              <w:rPr>
                <w:rFonts w:ascii="Times New Roman" w:hAnsi="Times New Roman"/>
                <w:b/>
                <w:sz w:val="24"/>
                <w:szCs w:val="24"/>
              </w:rPr>
            </w:pPr>
          </w:p>
        </w:tc>
      </w:tr>
      <w:tr w:rsidR="00067443" w:rsidRPr="0003524F" w:rsidTr="002F5B9E">
        <w:tc>
          <w:tcPr>
            <w:tcW w:w="456" w:type="dxa"/>
          </w:tcPr>
          <w:p w:rsidR="00067443" w:rsidRPr="00852BF5" w:rsidRDefault="00067443" w:rsidP="005D4785">
            <w:pPr>
              <w:pStyle w:val="a4"/>
              <w:jc w:val="both"/>
              <w:rPr>
                <w:b/>
              </w:rPr>
            </w:pPr>
            <w:r w:rsidRPr="00852BF5">
              <w:rPr>
                <w:b/>
              </w:rPr>
              <w:lastRenderedPageBreak/>
              <w:t>16</w:t>
            </w:r>
          </w:p>
        </w:tc>
        <w:tc>
          <w:tcPr>
            <w:tcW w:w="4218" w:type="dxa"/>
          </w:tcPr>
          <w:p w:rsidR="00067443" w:rsidRPr="008A0795" w:rsidRDefault="00067443" w:rsidP="008A0795">
            <w:pPr>
              <w:pStyle w:val="a4"/>
              <w:ind w:firstLine="204"/>
              <w:jc w:val="both"/>
            </w:pPr>
            <w:r w:rsidRPr="008A0795">
              <w:t>Розширити коло осіб, уповноважених складати протокол про правопорушення в сфері поводження з зеленими насадженнями, наприклад, долучити до цього поліцію;</w:t>
            </w:r>
          </w:p>
          <w:p w:rsidR="00067443" w:rsidRPr="008A0795" w:rsidRDefault="00067443" w:rsidP="008A0795">
            <w:pPr>
              <w:spacing w:after="0" w:line="240" w:lineRule="auto"/>
              <w:ind w:firstLine="204"/>
              <w:jc w:val="center"/>
              <w:rPr>
                <w:rFonts w:ascii="Times New Roman" w:hAnsi="Times New Roman"/>
                <w:sz w:val="24"/>
                <w:szCs w:val="24"/>
              </w:rPr>
            </w:pPr>
          </w:p>
        </w:tc>
        <w:tc>
          <w:tcPr>
            <w:tcW w:w="11054" w:type="dxa"/>
          </w:tcPr>
          <w:p w:rsidR="00067443" w:rsidRPr="008A0795" w:rsidRDefault="00067443" w:rsidP="008A0795">
            <w:pPr>
              <w:spacing w:after="0" w:line="240" w:lineRule="auto"/>
              <w:ind w:firstLine="459"/>
              <w:jc w:val="both"/>
              <w:rPr>
                <w:rFonts w:ascii="Times New Roman" w:hAnsi="Times New Roman"/>
                <w:b/>
                <w:i/>
                <w:color w:val="000000"/>
                <w:sz w:val="24"/>
                <w:szCs w:val="24"/>
              </w:rPr>
            </w:pPr>
            <w:r w:rsidRPr="008A0795">
              <w:rPr>
                <w:rFonts w:ascii="Times New Roman" w:hAnsi="Times New Roman"/>
                <w:b/>
                <w:i/>
                <w:color w:val="000000"/>
                <w:sz w:val="24"/>
                <w:szCs w:val="24"/>
              </w:rPr>
              <w:t>Передбачено внесення змін:</w:t>
            </w:r>
          </w:p>
          <w:p w:rsidR="00067443" w:rsidRDefault="00067443" w:rsidP="008A0795">
            <w:pPr>
              <w:spacing w:after="0" w:line="240" w:lineRule="auto"/>
              <w:ind w:firstLine="459"/>
              <w:jc w:val="both"/>
              <w:rPr>
                <w:rFonts w:ascii="Times New Roman" w:hAnsi="Times New Roman"/>
                <w:b/>
                <w:i/>
                <w:color w:val="000000"/>
                <w:sz w:val="24"/>
                <w:szCs w:val="24"/>
              </w:rPr>
            </w:pPr>
            <w:r w:rsidRPr="008A0795">
              <w:rPr>
                <w:rFonts w:ascii="Times New Roman" w:hAnsi="Times New Roman"/>
                <w:b/>
                <w:i/>
                <w:color w:val="000000"/>
                <w:sz w:val="24"/>
                <w:szCs w:val="24"/>
              </w:rPr>
              <w:t>у Кодексі про адміністративні правопорушення України встановлюється, що:</w:t>
            </w:r>
          </w:p>
          <w:p w:rsidR="00067443" w:rsidRPr="008A0795" w:rsidRDefault="00067443" w:rsidP="008A0795">
            <w:pPr>
              <w:spacing w:after="0" w:line="240" w:lineRule="auto"/>
              <w:ind w:firstLine="459"/>
              <w:jc w:val="both"/>
              <w:rPr>
                <w:rFonts w:ascii="Times New Roman" w:hAnsi="Times New Roman"/>
                <w:b/>
                <w:i/>
                <w:color w:val="000000"/>
                <w:sz w:val="24"/>
                <w:szCs w:val="24"/>
              </w:rPr>
            </w:pPr>
          </w:p>
          <w:p w:rsidR="00067443" w:rsidRPr="009C6264" w:rsidRDefault="00067443" w:rsidP="009C6264">
            <w:pPr>
              <w:spacing w:line="240" w:lineRule="auto"/>
              <w:ind w:firstLine="459"/>
              <w:jc w:val="both"/>
              <w:rPr>
                <w:rFonts w:ascii="Times New Roman" w:hAnsi="Times New Roman"/>
                <w:color w:val="000000"/>
                <w:sz w:val="24"/>
                <w:szCs w:val="24"/>
              </w:rPr>
            </w:pPr>
            <w:r>
              <w:rPr>
                <w:rFonts w:ascii="Times New Roman" w:hAnsi="Times New Roman"/>
                <w:color w:val="000000"/>
                <w:sz w:val="24"/>
                <w:szCs w:val="24"/>
              </w:rPr>
              <w:t>у</w:t>
            </w:r>
            <w:r w:rsidRPr="008A0795">
              <w:rPr>
                <w:rFonts w:ascii="Times New Roman" w:hAnsi="Times New Roman"/>
                <w:color w:val="000000"/>
                <w:sz w:val="24"/>
                <w:szCs w:val="24"/>
              </w:rPr>
              <w:t xml:space="preserve"> справах про адміністративні правопорушення, що розглядаються органами, зазначеними в статтях 218 - 221 цього Кодексу, протоколи про правопорушення</w:t>
            </w:r>
            <w:r>
              <w:rPr>
                <w:rFonts w:ascii="Times New Roman" w:hAnsi="Times New Roman"/>
                <w:color w:val="000000"/>
                <w:sz w:val="24"/>
                <w:szCs w:val="24"/>
              </w:rPr>
              <w:t xml:space="preserve"> мають право складати, зокрема, </w:t>
            </w:r>
            <w:r w:rsidRPr="008A0795">
              <w:rPr>
                <w:rFonts w:ascii="Times New Roman" w:hAnsi="Times New Roman"/>
                <w:color w:val="000000"/>
                <w:sz w:val="24"/>
                <w:szCs w:val="24"/>
              </w:rPr>
              <w:t>уп</w:t>
            </w:r>
            <w:r>
              <w:rPr>
                <w:rFonts w:ascii="Times New Roman" w:hAnsi="Times New Roman"/>
                <w:color w:val="000000"/>
                <w:sz w:val="24"/>
                <w:szCs w:val="24"/>
              </w:rPr>
              <w:t xml:space="preserve">овноважені на те посадові особи </w:t>
            </w:r>
            <w:r w:rsidRPr="008A0795">
              <w:rPr>
                <w:rFonts w:ascii="Times New Roman" w:hAnsi="Times New Roman"/>
                <w:color w:val="000000"/>
                <w:sz w:val="24"/>
                <w:szCs w:val="24"/>
              </w:rPr>
              <w:t>органів внутрішніх справ (Національної поліції) (частина перша статті 44, статті 44</w:t>
            </w:r>
            <w:r w:rsidRPr="008A0795">
              <w:rPr>
                <w:rFonts w:ascii="Times New Roman" w:hAnsi="Times New Roman"/>
                <w:color w:val="000000"/>
                <w:sz w:val="24"/>
                <w:szCs w:val="24"/>
                <w:vertAlign w:val="superscript"/>
              </w:rPr>
              <w:t xml:space="preserve"> 1</w:t>
            </w:r>
            <w:r w:rsidRPr="008A0795">
              <w:rPr>
                <w:rFonts w:ascii="Times New Roman" w:hAnsi="Times New Roman"/>
                <w:color w:val="000000"/>
                <w:sz w:val="24"/>
                <w:szCs w:val="24"/>
              </w:rPr>
              <w:t>, 46</w:t>
            </w:r>
            <w:r w:rsidRPr="008A0795">
              <w:rPr>
                <w:rFonts w:ascii="Times New Roman" w:hAnsi="Times New Roman"/>
                <w:color w:val="000000"/>
                <w:sz w:val="24"/>
                <w:szCs w:val="24"/>
                <w:vertAlign w:val="superscript"/>
              </w:rPr>
              <w:t xml:space="preserve"> 1</w:t>
            </w:r>
            <w:r w:rsidRPr="008A0795">
              <w:rPr>
                <w:rFonts w:ascii="Times New Roman" w:hAnsi="Times New Roman"/>
                <w:color w:val="000000"/>
                <w:sz w:val="24"/>
                <w:szCs w:val="24"/>
              </w:rPr>
              <w:t>, 46</w:t>
            </w:r>
            <w:r w:rsidRPr="008A0795">
              <w:rPr>
                <w:rFonts w:ascii="Times New Roman" w:hAnsi="Times New Roman"/>
                <w:color w:val="000000"/>
                <w:sz w:val="24"/>
                <w:szCs w:val="24"/>
                <w:vertAlign w:val="superscript"/>
              </w:rPr>
              <w:t xml:space="preserve"> 2</w:t>
            </w:r>
            <w:r w:rsidRPr="008A0795">
              <w:rPr>
                <w:rFonts w:ascii="Times New Roman" w:hAnsi="Times New Roman"/>
                <w:color w:val="000000"/>
                <w:sz w:val="24"/>
                <w:szCs w:val="24"/>
              </w:rPr>
              <w:t>, 51, 51</w:t>
            </w:r>
            <w:r w:rsidRPr="008A0795">
              <w:rPr>
                <w:rFonts w:ascii="Times New Roman" w:hAnsi="Times New Roman"/>
                <w:color w:val="000000"/>
                <w:sz w:val="24"/>
                <w:szCs w:val="24"/>
                <w:vertAlign w:val="superscript"/>
              </w:rPr>
              <w:t xml:space="preserve"> 2</w:t>
            </w:r>
            <w:r w:rsidRPr="008A0795">
              <w:rPr>
                <w:rFonts w:ascii="Times New Roman" w:hAnsi="Times New Roman"/>
                <w:color w:val="000000"/>
                <w:sz w:val="24"/>
                <w:szCs w:val="24"/>
              </w:rPr>
              <w:t>, 92, частина перша статті 106</w:t>
            </w:r>
            <w:r w:rsidRPr="008A0795">
              <w:rPr>
                <w:rFonts w:ascii="Times New Roman" w:hAnsi="Times New Roman"/>
                <w:color w:val="000000"/>
                <w:sz w:val="24"/>
                <w:szCs w:val="24"/>
                <w:vertAlign w:val="superscript"/>
              </w:rPr>
              <w:t xml:space="preserve"> 1</w:t>
            </w:r>
            <w:r w:rsidRPr="008A0795">
              <w:rPr>
                <w:rFonts w:ascii="Times New Roman" w:hAnsi="Times New Roman"/>
                <w:color w:val="000000"/>
                <w:sz w:val="24"/>
                <w:szCs w:val="24"/>
              </w:rPr>
              <w:t>, стаття 106</w:t>
            </w:r>
            <w:r w:rsidRPr="008A0795">
              <w:rPr>
                <w:rFonts w:ascii="Times New Roman" w:hAnsi="Times New Roman"/>
                <w:color w:val="000000"/>
                <w:sz w:val="24"/>
                <w:szCs w:val="24"/>
                <w:vertAlign w:val="superscript"/>
              </w:rPr>
              <w:t xml:space="preserve"> 2</w:t>
            </w:r>
            <w:r w:rsidRPr="008A0795">
              <w:rPr>
                <w:rFonts w:ascii="Times New Roman" w:hAnsi="Times New Roman"/>
                <w:color w:val="000000"/>
                <w:sz w:val="24"/>
                <w:szCs w:val="24"/>
              </w:rPr>
              <w:t>, частини четверта і сьома статті 121, частини третя і четверта статті 122, статті 122</w:t>
            </w:r>
            <w:r w:rsidRPr="008A0795">
              <w:rPr>
                <w:rFonts w:ascii="Times New Roman" w:hAnsi="Times New Roman"/>
                <w:color w:val="000000"/>
                <w:sz w:val="24"/>
                <w:szCs w:val="24"/>
                <w:vertAlign w:val="superscript"/>
              </w:rPr>
              <w:t xml:space="preserve"> 2</w:t>
            </w:r>
            <w:r w:rsidRPr="008A0795">
              <w:rPr>
                <w:rFonts w:ascii="Times New Roman" w:hAnsi="Times New Roman"/>
                <w:color w:val="000000"/>
                <w:sz w:val="24"/>
                <w:szCs w:val="24"/>
              </w:rPr>
              <w:t>, 122</w:t>
            </w:r>
            <w:r w:rsidRPr="008A0795">
              <w:rPr>
                <w:rFonts w:ascii="Times New Roman" w:hAnsi="Times New Roman"/>
                <w:color w:val="000000"/>
                <w:sz w:val="24"/>
                <w:szCs w:val="24"/>
                <w:vertAlign w:val="superscript"/>
              </w:rPr>
              <w:t xml:space="preserve"> 4</w:t>
            </w:r>
            <w:r w:rsidRPr="008A0795">
              <w:rPr>
                <w:rFonts w:ascii="Times New Roman" w:hAnsi="Times New Roman"/>
                <w:color w:val="000000"/>
                <w:sz w:val="24"/>
                <w:szCs w:val="24"/>
              </w:rPr>
              <w:t>, 122</w:t>
            </w:r>
            <w:r w:rsidRPr="008A0795">
              <w:rPr>
                <w:rFonts w:ascii="Times New Roman" w:hAnsi="Times New Roman"/>
                <w:color w:val="000000"/>
                <w:sz w:val="24"/>
                <w:szCs w:val="24"/>
                <w:vertAlign w:val="superscript"/>
              </w:rPr>
              <w:t xml:space="preserve"> 5</w:t>
            </w:r>
            <w:r w:rsidRPr="008A0795">
              <w:rPr>
                <w:rFonts w:ascii="Times New Roman" w:hAnsi="Times New Roman"/>
                <w:color w:val="000000"/>
                <w:sz w:val="24"/>
                <w:szCs w:val="24"/>
              </w:rPr>
              <w:t>, частини друга і третя статті 123, стаття 124, частина четверта статті 127, статті 127</w:t>
            </w:r>
            <w:r w:rsidRPr="008A0795">
              <w:rPr>
                <w:rFonts w:ascii="Times New Roman" w:hAnsi="Times New Roman"/>
                <w:color w:val="000000"/>
                <w:sz w:val="24"/>
                <w:szCs w:val="24"/>
                <w:vertAlign w:val="superscript"/>
              </w:rPr>
              <w:t xml:space="preserve"> 1</w:t>
            </w:r>
            <w:r w:rsidRPr="008A0795">
              <w:rPr>
                <w:rFonts w:ascii="Times New Roman" w:hAnsi="Times New Roman"/>
                <w:color w:val="000000"/>
                <w:sz w:val="24"/>
                <w:szCs w:val="24"/>
              </w:rPr>
              <w:t>, 130, частина третя статті 133, стаття 135</w:t>
            </w:r>
            <w:r w:rsidRPr="008A0795">
              <w:rPr>
                <w:rFonts w:ascii="Times New Roman" w:hAnsi="Times New Roman"/>
                <w:color w:val="000000"/>
                <w:sz w:val="24"/>
                <w:szCs w:val="24"/>
                <w:vertAlign w:val="superscript"/>
              </w:rPr>
              <w:t xml:space="preserve"> 1</w:t>
            </w:r>
            <w:r w:rsidRPr="008A0795">
              <w:rPr>
                <w:rFonts w:ascii="Times New Roman" w:hAnsi="Times New Roman"/>
                <w:color w:val="000000"/>
                <w:sz w:val="24"/>
                <w:szCs w:val="24"/>
              </w:rPr>
              <w:t>, стаття 136 (про порушення на автомобільному транспорті), стаття 139, частина четверта статті 140, статті 148, 151, 152,</w:t>
            </w:r>
            <w:r>
              <w:rPr>
                <w:rFonts w:ascii="Times New Roman" w:hAnsi="Times New Roman"/>
                <w:color w:val="000000"/>
                <w:sz w:val="24"/>
                <w:szCs w:val="24"/>
              </w:rPr>
              <w:t xml:space="preserve"> </w:t>
            </w:r>
            <w:r w:rsidRPr="008A0795">
              <w:rPr>
                <w:rFonts w:ascii="Times New Roman" w:hAnsi="Times New Roman"/>
                <w:b/>
                <w:color w:val="000000"/>
                <w:sz w:val="24"/>
                <w:szCs w:val="24"/>
              </w:rPr>
              <w:t>153,</w:t>
            </w:r>
            <w:r w:rsidRPr="008A0795">
              <w:rPr>
                <w:rFonts w:ascii="Times New Roman" w:hAnsi="Times New Roman"/>
                <w:color w:val="000000"/>
                <w:sz w:val="24"/>
                <w:szCs w:val="24"/>
              </w:rPr>
              <w:t xml:space="preserve"> 154, 155, 155</w:t>
            </w:r>
            <w:r w:rsidRPr="008A0795">
              <w:rPr>
                <w:rFonts w:ascii="Times New Roman" w:hAnsi="Times New Roman"/>
                <w:color w:val="000000"/>
                <w:sz w:val="24"/>
                <w:szCs w:val="24"/>
                <w:vertAlign w:val="superscript"/>
              </w:rPr>
              <w:t xml:space="preserve"> 2</w:t>
            </w:r>
            <w:r w:rsidRPr="008A0795">
              <w:rPr>
                <w:rFonts w:ascii="Times New Roman" w:hAnsi="Times New Roman"/>
                <w:color w:val="000000"/>
                <w:sz w:val="24"/>
                <w:szCs w:val="24"/>
              </w:rPr>
              <w:t xml:space="preserve"> - 156</w:t>
            </w:r>
            <w:r w:rsidRPr="008A0795">
              <w:rPr>
                <w:rFonts w:ascii="Times New Roman" w:hAnsi="Times New Roman"/>
                <w:color w:val="000000"/>
                <w:sz w:val="24"/>
                <w:szCs w:val="24"/>
                <w:vertAlign w:val="superscript"/>
              </w:rPr>
              <w:t xml:space="preserve"> 2</w:t>
            </w:r>
            <w:r w:rsidRPr="008A0795">
              <w:rPr>
                <w:rFonts w:ascii="Times New Roman" w:hAnsi="Times New Roman"/>
                <w:color w:val="000000"/>
                <w:sz w:val="24"/>
                <w:szCs w:val="24"/>
              </w:rPr>
              <w:t>, 159, 160,  162 - 162</w:t>
            </w:r>
            <w:r w:rsidRPr="008A0795">
              <w:rPr>
                <w:rFonts w:ascii="Times New Roman" w:hAnsi="Times New Roman"/>
                <w:color w:val="000000"/>
                <w:sz w:val="24"/>
                <w:szCs w:val="24"/>
                <w:vertAlign w:val="superscript"/>
              </w:rPr>
              <w:t xml:space="preserve"> 3</w:t>
            </w:r>
            <w:r w:rsidRPr="008A0795">
              <w:rPr>
                <w:rFonts w:ascii="Times New Roman" w:hAnsi="Times New Roman"/>
                <w:color w:val="000000"/>
                <w:sz w:val="24"/>
                <w:szCs w:val="24"/>
              </w:rPr>
              <w:t>, 164 - 164</w:t>
            </w:r>
            <w:r w:rsidRPr="008A0795">
              <w:rPr>
                <w:rFonts w:ascii="Times New Roman" w:hAnsi="Times New Roman"/>
                <w:color w:val="000000"/>
                <w:sz w:val="24"/>
                <w:szCs w:val="24"/>
                <w:vertAlign w:val="superscript"/>
              </w:rPr>
              <w:t xml:space="preserve"> 11</w:t>
            </w:r>
            <w:r w:rsidRPr="008A0795">
              <w:rPr>
                <w:rFonts w:ascii="Times New Roman" w:hAnsi="Times New Roman"/>
                <w:color w:val="000000"/>
                <w:sz w:val="24"/>
                <w:szCs w:val="24"/>
              </w:rPr>
              <w:t>, 164</w:t>
            </w:r>
            <w:r w:rsidRPr="008A0795">
              <w:rPr>
                <w:rFonts w:ascii="Times New Roman" w:hAnsi="Times New Roman"/>
                <w:color w:val="000000"/>
                <w:sz w:val="24"/>
                <w:szCs w:val="24"/>
                <w:vertAlign w:val="superscript"/>
              </w:rPr>
              <w:t xml:space="preserve"> 15</w:t>
            </w:r>
            <w:r w:rsidRPr="008A0795">
              <w:rPr>
                <w:rFonts w:ascii="Times New Roman" w:hAnsi="Times New Roman"/>
                <w:color w:val="000000"/>
                <w:sz w:val="24"/>
                <w:szCs w:val="24"/>
              </w:rPr>
              <w:t>, 164</w:t>
            </w:r>
            <w:r w:rsidRPr="008A0795">
              <w:rPr>
                <w:rFonts w:ascii="Times New Roman" w:hAnsi="Times New Roman"/>
                <w:color w:val="000000"/>
                <w:sz w:val="24"/>
                <w:szCs w:val="24"/>
                <w:vertAlign w:val="superscript"/>
              </w:rPr>
              <w:t xml:space="preserve"> 16</w:t>
            </w:r>
            <w:r w:rsidRPr="008A0795">
              <w:rPr>
                <w:rFonts w:ascii="Times New Roman" w:hAnsi="Times New Roman"/>
                <w:color w:val="000000"/>
                <w:sz w:val="24"/>
                <w:szCs w:val="24"/>
              </w:rPr>
              <w:t>, 165</w:t>
            </w:r>
            <w:r w:rsidRPr="008A0795">
              <w:rPr>
                <w:rFonts w:ascii="Times New Roman" w:hAnsi="Times New Roman"/>
                <w:color w:val="000000"/>
                <w:sz w:val="24"/>
                <w:szCs w:val="24"/>
                <w:vertAlign w:val="superscript"/>
              </w:rPr>
              <w:t xml:space="preserve"> 1</w:t>
            </w:r>
            <w:r w:rsidRPr="008A0795">
              <w:rPr>
                <w:rFonts w:ascii="Times New Roman" w:hAnsi="Times New Roman"/>
                <w:color w:val="000000"/>
                <w:sz w:val="24"/>
                <w:szCs w:val="24"/>
              </w:rPr>
              <w:t>, 165</w:t>
            </w:r>
            <w:r w:rsidRPr="008A0795">
              <w:rPr>
                <w:rFonts w:ascii="Times New Roman" w:hAnsi="Times New Roman"/>
                <w:color w:val="000000"/>
                <w:sz w:val="24"/>
                <w:szCs w:val="24"/>
                <w:vertAlign w:val="superscript"/>
              </w:rPr>
              <w:t xml:space="preserve"> 2</w:t>
            </w:r>
            <w:r w:rsidRPr="008A0795">
              <w:rPr>
                <w:rFonts w:ascii="Times New Roman" w:hAnsi="Times New Roman"/>
                <w:color w:val="000000"/>
                <w:sz w:val="24"/>
                <w:szCs w:val="24"/>
              </w:rPr>
              <w:t>, 166</w:t>
            </w:r>
            <w:r w:rsidRPr="008A0795">
              <w:rPr>
                <w:rFonts w:ascii="Times New Roman" w:hAnsi="Times New Roman"/>
                <w:color w:val="000000"/>
                <w:sz w:val="24"/>
                <w:szCs w:val="24"/>
                <w:vertAlign w:val="superscript"/>
              </w:rPr>
              <w:t xml:space="preserve"> 14</w:t>
            </w:r>
            <w:r w:rsidRPr="008A0795">
              <w:rPr>
                <w:rFonts w:ascii="Times New Roman" w:hAnsi="Times New Roman"/>
                <w:color w:val="000000"/>
                <w:sz w:val="24"/>
                <w:szCs w:val="24"/>
              </w:rPr>
              <w:t xml:space="preserve"> - 166</w:t>
            </w:r>
            <w:r w:rsidRPr="008A0795">
              <w:rPr>
                <w:rFonts w:ascii="Times New Roman" w:hAnsi="Times New Roman"/>
                <w:color w:val="000000"/>
                <w:sz w:val="24"/>
                <w:szCs w:val="24"/>
                <w:vertAlign w:val="superscript"/>
              </w:rPr>
              <w:t xml:space="preserve"> 18</w:t>
            </w:r>
            <w:r w:rsidRPr="008A0795">
              <w:rPr>
                <w:rFonts w:ascii="Times New Roman" w:hAnsi="Times New Roman"/>
                <w:color w:val="000000"/>
                <w:sz w:val="24"/>
                <w:szCs w:val="24"/>
              </w:rPr>
              <w:t>, 172</w:t>
            </w:r>
            <w:r w:rsidRPr="008A0795">
              <w:rPr>
                <w:rFonts w:ascii="Times New Roman" w:hAnsi="Times New Roman"/>
                <w:color w:val="000000"/>
                <w:sz w:val="24"/>
                <w:szCs w:val="24"/>
                <w:vertAlign w:val="superscript"/>
              </w:rPr>
              <w:t xml:space="preserve"> 4</w:t>
            </w:r>
            <w:r w:rsidRPr="008A0795">
              <w:rPr>
                <w:rFonts w:ascii="Times New Roman" w:hAnsi="Times New Roman"/>
                <w:color w:val="000000"/>
                <w:sz w:val="24"/>
                <w:szCs w:val="24"/>
              </w:rPr>
              <w:t xml:space="preserve"> - 172</w:t>
            </w:r>
            <w:r w:rsidRPr="008A0795">
              <w:rPr>
                <w:rFonts w:ascii="Times New Roman" w:hAnsi="Times New Roman"/>
                <w:color w:val="000000"/>
                <w:sz w:val="24"/>
                <w:szCs w:val="24"/>
                <w:vertAlign w:val="superscript"/>
              </w:rPr>
              <w:t xml:space="preserve"> 9</w:t>
            </w:r>
            <w:r w:rsidRPr="008A0795">
              <w:rPr>
                <w:rFonts w:ascii="Times New Roman" w:hAnsi="Times New Roman"/>
                <w:color w:val="000000"/>
                <w:sz w:val="24"/>
                <w:szCs w:val="24"/>
              </w:rPr>
              <w:t>, 173 - 173</w:t>
            </w:r>
            <w:r w:rsidRPr="008A0795">
              <w:rPr>
                <w:rFonts w:ascii="Times New Roman" w:hAnsi="Times New Roman"/>
                <w:color w:val="000000"/>
                <w:sz w:val="24"/>
                <w:szCs w:val="24"/>
                <w:vertAlign w:val="superscript"/>
              </w:rPr>
              <w:t xml:space="preserve"> 2</w:t>
            </w:r>
            <w:r w:rsidRPr="008A0795">
              <w:rPr>
                <w:rFonts w:ascii="Times New Roman" w:hAnsi="Times New Roman"/>
                <w:color w:val="000000"/>
                <w:sz w:val="24"/>
                <w:szCs w:val="24"/>
              </w:rPr>
              <w:t>, 174, стаття 175</w:t>
            </w:r>
            <w:r w:rsidRPr="008A0795">
              <w:rPr>
                <w:rFonts w:ascii="Times New Roman" w:hAnsi="Times New Roman"/>
                <w:color w:val="000000"/>
                <w:sz w:val="24"/>
                <w:szCs w:val="24"/>
                <w:vertAlign w:val="superscript"/>
              </w:rPr>
              <w:t xml:space="preserve"> 1</w:t>
            </w:r>
            <w:r w:rsidRPr="008A0795">
              <w:rPr>
                <w:rFonts w:ascii="Times New Roman" w:hAnsi="Times New Roman"/>
                <w:color w:val="000000"/>
                <w:sz w:val="24"/>
                <w:szCs w:val="24"/>
              </w:rPr>
              <w:t xml:space="preserve"> (за винятком порушень, вчинених у місцях, заборонених рішенням відповідної сільської, селищної, міської ради), статті 176, 177, 178 - 181</w:t>
            </w:r>
            <w:r w:rsidRPr="008A0795">
              <w:rPr>
                <w:rFonts w:ascii="Times New Roman" w:hAnsi="Times New Roman"/>
                <w:color w:val="000000"/>
                <w:sz w:val="24"/>
                <w:szCs w:val="24"/>
                <w:vertAlign w:val="superscript"/>
              </w:rPr>
              <w:t xml:space="preserve"> 1</w:t>
            </w:r>
            <w:r w:rsidRPr="008A0795">
              <w:rPr>
                <w:rFonts w:ascii="Times New Roman" w:hAnsi="Times New Roman"/>
                <w:color w:val="000000"/>
                <w:sz w:val="24"/>
                <w:szCs w:val="24"/>
              </w:rPr>
              <w:t>, 181</w:t>
            </w:r>
            <w:r w:rsidRPr="008A0795">
              <w:rPr>
                <w:rFonts w:ascii="Times New Roman" w:hAnsi="Times New Roman"/>
                <w:color w:val="000000"/>
                <w:sz w:val="24"/>
                <w:szCs w:val="24"/>
                <w:vertAlign w:val="superscript"/>
              </w:rPr>
              <w:t xml:space="preserve"> 3</w:t>
            </w:r>
            <w:r w:rsidRPr="008A0795">
              <w:rPr>
                <w:rFonts w:ascii="Times New Roman" w:hAnsi="Times New Roman"/>
                <w:color w:val="000000"/>
                <w:sz w:val="24"/>
                <w:szCs w:val="24"/>
              </w:rPr>
              <w:t xml:space="preserve"> - 185</w:t>
            </w:r>
            <w:r w:rsidRPr="008A0795">
              <w:rPr>
                <w:rFonts w:ascii="Times New Roman" w:hAnsi="Times New Roman"/>
                <w:color w:val="000000"/>
                <w:sz w:val="24"/>
                <w:szCs w:val="24"/>
                <w:vertAlign w:val="superscript"/>
              </w:rPr>
              <w:t xml:space="preserve"> 2</w:t>
            </w:r>
            <w:r w:rsidRPr="008A0795">
              <w:rPr>
                <w:rFonts w:ascii="Times New Roman" w:hAnsi="Times New Roman"/>
                <w:color w:val="000000"/>
                <w:sz w:val="24"/>
                <w:szCs w:val="24"/>
              </w:rPr>
              <w:t>, 185</w:t>
            </w:r>
            <w:r w:rsidRPr="008A0795">
              <w:rPr>
                <w:rFonts w:ascii="Times New Roman" w:hAnsi="Times New Roman"/>
                <w:color w:val="000000"/>
                <w:sz w:val="24"/>
                <w:szCs w:val="24"/>
                <w:vertAlign w:val="superscript"/>
              </w:rPr>
              <w:t xml:space="preserve"> 4</w:t>
            </w:r>
            <w:r w:rsidRPr="008A0795">
              <w:rPr>
                <w:rFonts w:ascii="Times New Roman" w:hAnsi="Times New Roman"/>
                <w:color w:val="000000"/>
                <w:sz w:val="24"/>
                <w:szCs w:val="24"/>
              </w:rPr>
              <w:t xml:space="preserve"> - 185</w:t>
            </w:r>
            <w:r w:rsidRPr="008A0795">
              <w:rPr>
                <w:rFonts w:ascii="Times New Roman" w:hAnsi="Times New Roman"/>
                <w:color w:val="000000"/>
                <w:sz w:val="24"/>
                <w:szCs w:val="24"/>
                <w:vertAlign w:val="superscript"/>
              </w:rPr>
              <w:t xml:space="preserve"> 9</w:t>
            </w:r>
            <w:r w:rsidRPr="008A0795">
              <w:rPr>
                <w:rFonts w:ascii="Times New Roman" w:hAnsi="Times New Roman"/>
                <w:color w:val="000000"/>
                <w:sz w:val="24"/>
                <w:szCs w:val="24"/>
              </w:rPr>
              <w:t>, 186, 186</w:t>
            </w:r>
            <w:r w:rsidRPr="008A0795">
              <w:rPr>
                <w:rFonts w:ascii="Times New Roman" w:hAnsi="Times New Roman"/>
                <w:color w:val="000000"/>
                <w:sz w:val="24"/>
                <w:szCs w:val="24"/>
                <w:vertAlign w:val="superscript"/>
              </w:rPr>
              <w:t xml:space="preserve"> 1</w:t>
            </w:r>
            <w:r w:rsidRPr="008A0795">
              <w:rPr>
                <w:rFonts w:ascii="Times New Roman" w:hAnsi="Times New Roman"/>
                <w:color w:val="000000"/>
                <w:sz w:val="24"/>
                <w:szCs w:val="24"/>
              </w:rPr>
              <w:t>, 186</w:t>
            </w:r>
            <w:r w:rsidRPr="008A0795">
              <w:rPr>
                <w:rFonts w:ascii="Times New Roman" w:hAnsi="Times New Roman"/>
                <w:color w:val="000000"/>
                <w:sz w:val="24"/>
                <w:szCs w:val="24"/>
                <w:vertAlign w:val="superscript"/>
              </w:rPr>
              <w:t xml:space="preserve"> 3</w:t>
            </w:r>
            <w:r w:rsidRPr="008A0795">
              <w:rPr>
                <w:rFonts w:ascii="Times New Roman" w:hAnsi="Times New Roman"/>
                <w:color w:val="000000"/>
                <w:sz w:val="24"/>
                <w:szCs w:val="24"/>
              </w:rPr>
              <w:t>, 186</w:t>
            </w:r>
            <w:r w:rsidRPr="008A0795">
              <w:rPr>
                <w:rFonts w:ascii="Times New Roman" w:hAnsi="Times New Roman"/>
                <w:color w:val="000000"/>
                <w:sz w:val="24"/>
                <w:szCs w:val="24"/>
                <w:vertAlign w:val="superscript"/>
              </w:rPr>
              <w:t xml:space="preserve"> 5</w:t>
            </w:r>
            <w:r w:rsidRPr="008A0795">
              <w:rPr>
                <w:rFonts w:ascii="Times New Roman" w:hAnsi="Times New Roman"/>
                <w:color w:val="000000"/>
                <w:sz w:val="24"/>
                <w:szCs w:val="24"/>
              </w:rPr>
              <w:t xml:space="preserve"> - 187, 188</w:t>
            </w:r>
            <w:r w:rsidRPr="008A0795">
              <w:rPr>
                <w:rFonts w:ascii="Times New Roman" w:hAnsi="Times New Roman"/>
                <w:color w:val="000000"/>
                <w:sz w:val="24"/>
                <w:szCs w:val="24"/>
                <w:vertAlign w:val="superscript"/>
              </w:rPr>
              <w:t xml:space="preserve"> 28</w:t>
            </w:r>
            <w:r w:rsidRPr="008A0795">
              <w:rPr>
                <w:rFonts w:ascii="Times New Roman" w:hAnsi="Times New Roman"/>
                <w:color w:val="000000"/>
                <w:sz w:val="24"/>
                <w:szCs w:val="24"/>
              </w:rPr>
              <w:t>, 188</w:t>
            </w:r>
            <w:r w:rsidRPr="008A0795">
              <w:rPr>
                <w:rFonts w:ascii="Times New Roman" w:hAnsi="Times New Roman"/>
                <w:color w:val="000000"/>
                <w:sz w:val="24"/>
                <w:szCs w:val="24"/>
                <w:vertAlign w:val="superscript"/>
              </w:rPr>
              <w:t xml:space="preserve"> 47</w:t>
            </w:r>
            <w:r w:rsidRPr="008A0795">
              <w:rPr>
                <w:rFonts w:ascii="Times New Roman" w:hAnsi="Times New Roman"/>
                <w:color w:val="000000"/>
                <w:sz w:val="24"/>
                <w:szCs w:val="24"/>
              </w:rPr>
              <w:t>, 189 - 196, статті 204</w:t>
            </w:r>
            <w:r w:rsidRPr="008A0795">
              <w:rPr>
                <w:rFonts w:ascii="Times New Roman" w:hAnsi="Times New Roman"/>
                <w:color w:val="000000"/>
                <w:sz w:val="24"/>
                <w:szCs w:val="24"/>
                <w:vertAlign w:val="superscript"/>
              </w:rPr>
              <w:t xml:space="preserve"> 1</w:t>
            </w:r>
            <w:r w:rsidRPr="008A0795">
              <w:rPr>
                <w:rFonts w:ascii="Times New Roman" w:hAnsi="Times New Roman"/>
                <w:color w:val="000000"/>
                <w:sz w:val="24"/>
                <w:szCs w:val="24"/>
              </w:rPr>
              <w:t>, 206</w:t>
            </w:r>
            <w:r w:rsidRPr="008A0795">
              <w:rPr>
                <w:rFonts w:ascii="Times New Roman" w:hAnsi="Times New Roman"/>
                <w:color w:val="000000"/>
                <w:sz w:val="24"/>
                <w:szCs w:val="24"/>
                <w:vertAlign w:val="superscript"/>
              </w:rPr>
              <w:t xml:space="preserve"> 1</w:t>
            </w:r>
            <w:r w:rsidRPr="008A0795">
              <w:rPr>
                <w:rFonts w:ascii="Times New Roman" w:hAnsi="Times New Roman"/>
                <w:color w:val="000000"/>
                <w:sz w:val="24"/>
                <w:szCs w:val="24"/>
              </w:rPr>
              <w:t>, 212</w:t>
            </w:r>
            <w:r w:rsidRPr="008A0795">
              <w:rPr>
                <w:rFonts w:ascii="Times New Roman" w:hAnsi="Times New Roman"/>
                <w:color w:val="000000"/>
                <w:sz w:val="24"/>
                <w:szCs w:val="24"/>
                <w:vertAlign w:val="superscript"/>
              </w:rPr>
              <w:t xml:space="preserve"> 6</w:t>
            </w:r>
            <w:r w:rsidRPr="008A0795">
              <w:rPr>
                <w:rFonts w:ascii="Times New Roman" w:hAnsi="Times New Roman"/>
                <w:color w:val="000000"/>
                <w:sz w:val="24"/>
                <w:szCs w:val="24"/>
              </w:rPr>
              <w:t>, 212</w:t>
            </w:r>
            <w:r w:rsidRPr="008A0795">
              <w:rPr>
                <w:rFonts w:ascii="Times New Roman" w:hAnsi="Times New Roman"/>
                <w:color w:val="000000"/>
                <w:sz w:val="24"/>
                <w:szCs w:val="24"/>
                <w:vertAlign w:val="superscript"/>
              </w:rPr>
              <w:t xml:space="preserve"> 7</w:t>
            </w:r>
            <w:r w:rsidRPr="008A0795">
              <w:rPr>
                <w:rFonts w:ascii="Times New Roman" w:hAnsi="Times New Roman"/>
                <w:color w:val="000000"/>
                <w:sz w:val="24"/>
                <w:szCs w:val="24"/>
              </w:rPr>
              <w:t>, 212</w:t>
            </w:r>
            <w:r w:rsidRPr="008A0795">
              <w:rPr>
                <w:rFonts w:ascii="Times New Roman" w:hAnsi="Times New Roman"/>
                <w:color w:val="000000"/>
                <w:sz w:val="24"/>
                <w:szCs w:val="24"/>
                <w:vertAlign w:val="superscript"/>
              </w:rPr>
              <w:t xml:space="preserve"> 8</w:t>
            </w:r>
            <w:r w:rsidRPr="008A0795">
              <w:rPr>
                <w:rFonts w:ascii="Times New Roman" w:hAnsi="Times New Roman"/>
                <w:color w:val="000000"/>
                <w:sz w:val="24"/>
                <w:szCs w:val="24"/>
              </w:rPr>
              <w:t>, 212</w:t>
            </w:r>
            <w:r w:rsidRPr="008A0795">
              <w:rPr>
                <w:rFonts w:ascii="Times New Roman" w:hAnsi="Times New Roman"/>
                <w:color w:val="000000"/>
                <w:sz w:val="24"/>
                <w:szCs w:val="24"/>
                <w:vertAlign w:val="superscript"/>
              </w:rPr>
              <w:t xml:space="preserve"> 10</w:t>
            </w:r>
            <w:r w:rsidRPr="008A0795">
              <w:rPr>
                <w:rFonts w:ascii="Times New Roman" w:hAnsi="Times New Roman"/>
                <w:color w:val="000000"/>
                <w:sz w:val="24"/>
                <w:szCs w:val="24"/>
              </w:rPr>
              <w:t>, 212</w:t>
            </w:r>
            <w:r w:rsidRPr="008A0795">
              <w:rPr>
                <w:rFonts w:ascii="Times New Roman" w:hAnsi="Times New Roman"/>
                <w:color w:val="000000"/>
                <w:sz w:val="24"/>
                <w:szCs w:val="24"/>
                <w:vertAlign w:val="superscript"/>
              </w:rPr>
              <w:t xml:space="preserve"> 12</w:t>
            </w:r>
            <w:r w:rsidRPr="008A0795">
              <w:rPr>
                <w:rFonts w:ascii="Times New Roman" w:hAnsi="Times New Roman"/>
                <w:color w:val="000000"/>
                <w:sz w:val="24"/>
                <w:szCs w:val="24"/>
              </w:rPr>
              <w:t>, 212</w:t>
            </w:r>
            <w:r w:rsidRPr="008A0795">
              <w:rPr>
                <w:rFonts w:ascii="Times New Roman" w:hAnsi="Times New Roman"/>
                <w:color w:val="000000"/>
                <w:sz w:val="24"/>
                <w:szCs w:val="24"/>
                <w:vertAlign w:val="superscript"/>
              </w:rPr>
              <w:t xml:space="preserve"> 13</w:t>
            </w:r>
            <w:r w:rsidRPr="008A0795">
              <w:rPr>
                <w:rFonts w:ascii="Times New Roman" w:hAnsi="Times New Roman"/>
                <w:color w:val="000000"/>
                <w:sz w:val="24"/>
                <w:szCs w:val="24"/>
              </w:rPr>
              <w:t>, 212</w:t>
            </w:r>
            <w:r w:rsidRPr="008A0795">
              <w:rPr>
                <w:rFonts w:ascii="Times New Roman" w:hAnsi="Times New Roman"/>
                <w:color w:val="000000"/>
                <w:sz w:val="24"/>
                <w:szCs w:val="24"/>
                <w:vertAlign w:val="superscript"/>
              </w:rPr>
              <w:t xml:space="preserve"> 14</w:t>
            </w:r>
            <w:r w:rsidRPr="008A0795">
              <w:rPr>
                <w:rFonts w:ascii="Times New Roman" w:hAnsi="Times New Roman"/>
                <w:color w:val="000000"/>
                <w:sz w:val="24"/>
                <w:szCs w:val="24"/>
              </w:rPr>
              <w:t>, 212</w:t>
            </w:r>
            <w:r w:rsidRPr="008A0795">
              <w:rPr>
                <w:rFonts w:ascii="Times New Roman" w:hAnsi="Times New Roman"/>
                <w:color w:val="000000"/>
                <w:sz w:val="24"/>
                <w:szCs w:val="24"/>
                <w:vertAlign w:val="superscript"/>
              </w:rPr>
              <w:t xml:space="preserve"> 19</w:t>
            </w:r>
            <w:r w:rsidRPr="008A0795">
              <w:rPr>
                <w:rFonts w:ascii="Times New Roman" w:hAnsi="Times New Roman"/>
                <w:color w:val="000000"/>
                <w:sz w:val="24"/>
                <w:szCs w:val="24"/>
              </w:rPr>
              <w:t>, 212</w:t>
            </w:r>
            <w:r w:rsidRPr="008A0795">
              <w:rPr>
                <w:rFonts w:ascii="Times New Roman" w:hAnsi="Times New Roman"/>
                <w:color w:val="000000"/>
                <w:sz w:val="24"/>
                <w:szCs w:val="24"/>
                <w:vertAlign w:val="superscript"/>
              </w:rPr>
              <w:t xml:space="preserve"> 20</w:t>
            </w:r>
            <w:r>
              <w:rPr>
                <w:rFonts w:ascii="Times New Roman" w:hAnsi="Times New Roman"/>
                <w:color w:val="000000"/>
                <w:sz w:val="24"/>
                <w:szCs w:val="24"/>
              </w:rPr>
              <w:t>).</w:t>
            </w:r>
          </w:p>
        </w:tc>
      </w:tr>
      <w:tr w:rsidR="00067443" w:rsidRPr="0003524F" w:rsidTr="002F5B9E">
        <w:tc>
          <w:tcPr>
            <w:tcW w:w="456" w:type="dxa"/>
          </w:tcPr>
          <w:p w:rsidR="00067443" w:rsidRPr="00852BF5" w:rsidRDefault="00067443" w:rsidP="0003524F">
            <w:pPr>
              <w:spacing w:after="0" w:line="240" w:lineRule="auto"/>
              <w:jc w:val="center"/>
              <w:rPr>
                <w:rFonts w:ascii="Times New Roman" w:hAnsi="Times New Roman"/>
                <w:b/>
                <w:sz w:val="24"/>
                <w:szCs w:val="24"/>
              </w:rPr>
            </w:pPr>
            <w:r w:rsidRPr="00852BF5">
              <w:rPr>
                <w:rFonts w:ascii="Times New Roman" w:hAnsi="Times New Roman"/>
                <w:b/>
                <w:sz w:val="24"/>
                <w:szCs w:val="24"/>
              </w:rPr>
              <w:t>17</w:t>
            </w:r>
          </w:p>
        </w:tc>
        <w:tc>
          <w:tcPr>
            <w:tcW w:w="4218" w:type="dxa"/>
          </w:tcPr>
          <w:p w:rsidR="00067443" w:rsidRPr="008A0795" w:rsidRDefault="00067443" w:rsidP="008A0795">
            <w:pPr>
              <w:pStyle w:val="a4"/>
              <w:ind w:firstLine="204"/>
              <w:jc w:val="both"/>
            </w:pPr>
            <w:r w:rsidRPr="008A0795">
              <w:t>Зняти мораторій на проведення перевірок контролюючими органами у сфері охорони навколишнього природного середовища, забезпечити умови для невідкладного реагування органами Держекоінспеції України на звернення щодо порушення природоохоронного законодавства як від фізичних, так і юридичних осіб, органів влади тощо;</w:t>
            </w:r>
          </w:p>
          <w:p w:rsidR="00067443" w:rsidRPr="008A0795" w:rsidRDefault="00067443" w:rsidP="008A0795">
            <w:pPr>
              <w:spacing w:after="0" w:line="240" w:lineRule="auto"/>
              <w:ind w:firstLine="204"/>
              <w:jc w:val="center"/>
              <w:rPr>
                <w:rFonts w:ascii="Times New Roman" w:hAnsi="Times New Roman"/>
                <w:sz w:val="24"/>
                <w:szCs w:val="24"/>
              </w:rPr>
            </w:pPr>
          </w:p>
        </w:tc>
        <w:tc>
          <w:tcPr>
            <w:tcW w:w="11054" w:type="dxa"/>
          </w:tcPr>
          <w:p w:rsidR="00067443" w:rsidRDefault="00067443" w:rsidP="008A0795">
            <w:pPr>
              <w:spacing w:after="0" w:line="240" w:lineRule="auto"/>
              <w:ind w:firstLine="496"/>
              <w:jc w:val="both"/>
              <w:rPr>
                <w:rFonts w:ascii="Times New Roman" w:hAnsi="Times New Roman"/>
                <w:sz w:val="24"/>
                <w:szCs w:val="24"/>
                <w:lang w:eastAsia="uk-UA"/>
              </w:rPr>
            </w:pPr>
            <w:r w:rsidRPr="008A0795">
              <w:rPr>
                <w:rFonts w:ascii="Times New Roman" w:hAnsi="Times New Roman"/>
                <w:sz w:val="24"/>
                <w:szCs w:val="24"/>
                <w:lang w:eastAsia="uk-UA"/>
              </w:rPr>
              <w:t xml:space="preserve">Таке обмеження було встановлено пунктом 8 розділу III «Прикінцеві положення» Закону України «Про внесення змін та визнання такими, що втратили чинність, деяких законодавчих актів України» від 28.12.2014 № 76-VIII. На цей час строк дії зазначеної вище норми закінчився і жодного мораторію на здійснення перевірок, зокрема планових, не передбачено. Нині діє лише обмеження на перевірки у 2015 та 2016 роках, установлене Законом України «Про внесення змін до Податкового кодексу України та деяких законодавчих актів України щодо податкової реформи» від 28.12.2014 № 71-VIII (далі — Закон № 71). </w:t>
            </w:r>
          </w:p>
          <w:p w:rsidR="00067443" w:rsidRDefault="00067443" w:rsidP="008A0795">
            <w:pPr>
              <w:spacing w:after="0" w:line="240" w:lineRule="auto"/>
              <w:ind w:firstLine="496"/>
              <w:jc w:val="both"/>
              <w:rPr>
                <w:rFonts w:ascii="Times New Roman" w:hAnsi="Times New Roman"/>
                <w:sz w:val="24"/>
                <w:szCs w:val="24"/>
                <w:lang w:eastAsia="uk-UA"/>
              </w:rPr>
            </w:pPr>
            <w:r w:rsidRPr="008A0795">
              <w:rPr>
                <w:rFonts w:ascii="Times New Roman" w:hAnsi="Times New Roman"/>
                <w:sz w:val="24"/>
                <w:szCs w:val="24"/>
                <w:lang w:eastAsia="uk-UA"/>
              </w:rPr>
              <w:t xml:space="preserve">Закон № 71, зокрема, передбачає, що впродовж цих двох років контролюючі органи перевіряють підприємства/установи/організації, </w:t>
            </w:r>
            <w:r>
              <w:rPr>
                <w:rFonts w:ascii="Times New Roman" w:hAnsi="Times New Roman"/>
                <w:sz w:val="24"/>
                <w:szCs w:val="24"/>
                <w:lang w:eastAsia="uk-UA"/>
              </w:rPr>
              <w:t>фіз..</w:t>
            </w:r>
            <w:r w:rsidRPr="008A0795">
              <w:rPr>
                <w:rFonts w:ascii="Times New Roman" w:hAnsi="Times New Roman"/>
                <w:sz w:val="24"/>
                <w:szCs w:val="24"/>
                <w:lang w:eastAsia="uk-UA"/>
              </w:rPr>
              <w:t xml:space="preserve">осіб- підприємців з обсягом доходу до 20 млн. грн. за попередній календарний рік винятково: з дозволу Кабміну; за заявкою суб’єкта господарювання щодо його перевірки; згідно з рішенням/вимогами Кримінального процесуального кодексу України. При цьому Закон № 71 направлений на врегулювання відносин, що виникають у сфері справляння податків і зборів, і під контролюючими органами розуміє ДФС та її територіальні органи. </w:t>
            </w:r>
          </w:p>
          <w:p w:rsidR="00067443" w:rsidRPr="008A0795" w:rsidRDefault="00067443" w:rsidP="009C6264">
            <w:pPr>
              <w:spacing w:after="0" w:line="240" w:lineRule="auto"/>
              <w:ind w:firstLine="496"/>
              <w:jc w:val="both"/>
              <w:rPr>
                <w:rFonts w:ascii="Times New Roman" w:hAnsi="Times New Roman"/>
                <w:sz w:val="24"/>
                <w:szCs w:val="24"/>
                <w:lang w:eastAsia="uk-UA"/>
              </w:rPr>
            </w:pPr>
            <w:r w:rsidRPr="008A0795">
              <w:rPr>
                <w:rFonts w:ascii="Times New Roman" w:hAnsi="Times New Roman"/>
                <w:sz w:val="24"/>
                <w:szCs w:val="24"/>
                <w:lang w:eastAsia="uk-UA"/>
              </w:rPr>
              <w:t>Лист Мін’юсту від 04.12.2015 № 2112/14157-0-4-15/8.1</w:t>
            </w:r>
          </w:p>
        </w:tc>
      </w:tr>
    </w:tbl>
    <w:p w:rsidR="00067443" w:rsidRDefault="00067443" w:rsidP="009C6264"/>
    <w:sectPr w:rsidR="00067443" w:rsidSect="008A0795">
      <w:footerReference w:type="even" r:id="rId13"/>
      <w:footerReference w:type="default" r:id="rId14"/>
      <w:pgSz w:w="16838" w:h="11906" w:orient="landscape"/>
      <w:pgMar w:top="540"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777" w:rsidRDefault="00677777">
      <w:r>
        <w:separator/>
      </w:r>
    </w:p>
  </w:endnote>
  <w:endnote w:type="continuationSeparator" w:id="0">
    <w:p w:rsidR="00677777" w:rsidRDefault="006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443" w:rsidRDefault="00067443" w:rsidP="005D478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67443" w:rsidRDefault="00067443" w:rsidP="008C592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443" w:rsidRPr="008C5923" w:rsidRDefault="00067443" w:rsidP="005D4785">
    <w:pPr>
      <w:pStyle w:val="a7"/>
      <w:framePr w:wrap="around" w:vAnchor="text" w:hAnchor="margin" w:xAlign="right" w:y="1"/>
      <w:rPr>
        <w:rStyle w:val="a9"/>
        <w:sz w:val="24"/>
        <w:szCs w:val="24"/>
      </w:rPr>
    </w:pPr>
    <w:r w:rsidRPr="008C5923">
      <w:rPr>
        <w:rStyle w:val="a9"/>
        <w:sz w:val="24"/>
        <w:szCs w:val="24"/>
      </w:rPr>
      <w:fldChar w:fldCharType="begin"/>
    </w:r>
    <w:r w:rsidRPr="008C5923">
      <w:rPr>
        <w:rStyle w:val="a9"/>
        <w:sz w:val="24"/>
        <w:szCs w:val="24"/>
      </w:rPr>
      <w:instrText xml:space="preserve">PAGE  </w:instrText>
    </w:r>
    <w:r w:rsidRPr="008C5923">
      <w:rPr>
        <w:rStyle w:val="a9"/>
        <w:sz w:val="24"/>
        <w:szCs w:val="24"/>
      </w:rPr>
      <w:fldChar w:fldCharType="separate"/>
    </w:r>
    <w:r w:rsidR="005D2224">
      <w:rPr>
        <w:rStyle w:val="a9"/>
        <w:noProof/>
        <w:sz w:val="24"/>
        <w:szCs w:val="24"/>
      </w:rPr>
      <w:t>1</w:t>
    </w:r>
    <w:r w:rsidRPr="008C5923">
      <w:rPr>
        <w:rStyle w:val="a9"/>
        <w:sz w:val="24"/>
        <w:szCs w:val="24"/>
      </w:rPr>
      <w:fldChar w:fldCharType="end"/>
    </w:r>
  </w:p>
  <w:p w:rsidR="00067443" w:rsidRDefault="00067443" w:rsidP="008C592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777" w:rsidRDefault="00677777">
      <w:r>
        <w:separator/>
      </w:r>
    </w:p>
  </w:footnote>
  <w:footnote w:type="continuationSeparator" w:id="0">
    <w:p w:rsidR="00677777" w:rsidRDefault="006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A5020"/>
    <w:multiLevelType w:val="hybridMultilevel"/>
    <w:tmpl w:val="354AD12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586734E4"/>
    <w:multiLevelType w:val="hybridMultilevel"/>
    <w:tmpl w:val="DDBC27FA"/>
    <w:lvl w:ilvl="0" w:tplc="C00C2634">
      <w:start w:val="3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visionView w:inkAnnotation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98A"/>
    <w:rsid w:val="00001E8E"/>
    <w:rsid w:val="00002355"/>
    <w:rsid w:val="00014C5E"/>
    <w:rsid w:val="0003524F"/>
    <w:rsid w:val="00067443"/>
    <w:rsid w:val="00116B4D"/>
    <w:rsid w:val="001C078F"/>
    <w:rsid w:val="002E6395"/>
    <w:rsid w:val="002F4283"/>
    <w:rsid w:val="002F5B9E"/>
    <w:rsid w:val="003062E7"/>
    <w:rsid w:val="00375550"/>
    <w:rsid w:val="0039298A"/>
    <w:rsid w:val="003A5E48"/>
    <w:rsid w:val="003B68C7"/>
    <w:rsid w:val="004B033B"/>
    <w:rsid w:val="00523FE8"/>
    <w:rsid w:val="005565DB"/>
    <w:rsid w:val="005D2224"/>
    <w:rsid w:val="005D4785"/>
    <w:rsid w:val="00677777"/>
    <w:rsid w:val="00702E97"/>
    <w:rsid w:val="00724C19"/>
    <w:rsid w:val="007313E9"/>
    <w:rsid w:val="00833263"/>
    <w:rsid w:val="00852BF5"/>
    <w:rsid w:val="008A0795"/>
    <w:rsid w:val="008C5923"/>
    <w:rsid w:val="009927D9"/>
    <w:rsid w:val="009C6264"/>
    <w:rsid w:val="00A02EB5"/>
    <w:rsid w:val="00AA21D1"/>
    <w:rsid w:val="00AB4D20"/>
    <w:rsid w:val="00B05990"/>
    <w:rsid w:val="00B368DE"/>
    <w:rsid w:val="00B63B64"/>
    <w:rsid w:val="00BC5568"/>
    <w:rsid w:val="00CB4BD0"/>
    <w:rsid w:val="00D62E14"/>
    <w:rsid w:val="00D70D26"/>
    <w:rsid w:val="00EA7E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33B"/>
    <w:pPr>
      <w:spacing w:after="200" w:line="276" w:lineRule="auto"/>
    </w:pPr>
    <w:rPr>
      <w:sz w:val="22"/>
      <w:szCs w:val="22"/>
      <w:lang w:eastAsia="en-US"/>
    </w:rPr>
  </w:style>
  <w:style w:type="paragraph" w:styleId="2">
    <w:name w:val="heading 2"/>
    <w:basedOn w:val="a"/>
    <w:link w:val="20"/>
    <w:uiPriority w:val="99"/>
    <w:qFormat/>
    <w:locked/>
    <w:rsid w:val="008C5923"/>
    <w:pPr>
      <w:spacing w:before="100" w:beforeAutospacing="1" w:after="100" w:afterAutospacing="1" w:line="240" w:lineRule="auto"/>
      <w:outlineLvl w:val="1"/>
    </w:pPr>
    <w:rPr>
      <w:rFonts w:ascii="Times New Roman" w:hAnsi="Times New Roman"/>
      <w:b/>
      <w:bCs/>
      <w:sz w:val="36"/>
      <w:szCs w:val="36"/>
      <w:lang w:eastAsia="uk-UA"/>
    </w:rPr>
  </w:style>
  <w:style w:type="paragraph" w:styleId="6">
    <w:name w:val="heading 6"/>
    <w:basedOn w:val="a"/>
    <w:next w:val="a"/>
    <w:link w:val="60"/>
    <w:uiPriority w:val="99"/>
    <w:qFormat/>
    <w:locked/>
    <w:rsid w:val="00A02EB5"/>
    <w:pPr>
      <w:spacing w:before="240" w:after="60" w:line="240" w:lineRule="auto"/>
      <w:outlineLvl w:val="5"/>
    </w:pPr>
    <w:rPr>
      <w:b/>
      <w:bCs/>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semiHidden/>
    <w:rsid w:val="00AD5146"/>
    <w:rPr>
      <w:rFonts w:ascii="Cambria" w:eastAsia="Times New Roman" w:hAnsi="Cambria" w:cs="Times New Roman"/>
      <w:b/>
      <w:bCs/>
      <w:i/>
      <w:iCs/>
      <w:sz w:val="28"/>
      <w:szCs w:val="28"/>
      <w:lang w:eastAsia="en-US"/>
    </w:rPr>
  </w:style>
  <w:style w:type="character" w:customStyle="1" w:styleId="Heading6Char">
    <w:name w:val="Heading 6 Char"/>
    <w:uiPriority w:val="9"/>
    <w:semiHidden/>
    <w:rsid w:val="00AD5146"/>
    <w:rPr>
      <w:rFonts w:ascii="Calibri" w:eastAsia="Times New Roman" w:hAnsi="Calibri" w:cs="Times New Roman"/>
      <w:b/>
      <w:bCs/>
      <w:lang w:eastAsia="en-US"/>
    </w:rPr>
  </w:style>
  <w:style w:type="table" w:styleId="a3">
    <w:name w:val="Table Grid"/>
    <w:basedOn w:val="a1"/>
    <w:uiPriority w:val="99"/>
    <w:rsid w:val="00392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39298A"/>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Strong"/>
    <w:uiPriority w:val="99"/>
    <w:qFormat/>
    <w:rsid w:val="0039298A"/>
    <w:rPr>
      <w:rFonts w:cs="Times New Roman"/>
      <w:b/>
      <w:bCs/>
    </w:rPr>
  </w:style>
  <w:style w:type="paragraph" w:styleId="a6">
    <w:name w:val="List Paragraph"/>
    <w:basedOn w:val="a"/>
    <w:uiPriority w:val="99"/>
    <w:qFormat/>
    <w:rsid w:val="007313E9"/>
    <w:pPr>
      <w:ind w:left="720"/>
      <w:contextualSpacing/>
    </w:pPr>
  </w:style>
  <w:style w:type="paragraph" w:customStyle="1" w:styleId="StyleZakonu">
    <w:name w:val="StyleZakonu"/>
    <w:basedOn w:val="a"/>
    <w:uiPriority w:val="99"/>
    <w:rsid w:val="00B368DE"/>
    <w:pPr>
      <w:spacing w:after="60" w:line="220" w:lineRule="exact"/>
      <w:ind w:firstLine="284"/>
      <w:jc w:val="both"/>
    </w:pPr>
    <w:rPr>
      <w:rFonts w:ascii="Times New Roman" w:eastAsia="Times New Roman" w:hAnsi="Times New Roman"/>
      <w:sz w:val="20"/>
      <w:szCs w:val="20"/>
      <w:lang w:eastAsia="ru-RU"/>
    </w:rPr>
  </w:style>
  <w:style w:type="paragraph" w:styleId="a7">
    <w:name w:val="footer"/>
    <w:basedOn w:val="a"/>
    <w:link w:val="a8"/>
    <w:uiPriority w:val="99"/>
    <w:rsid w:val="008C5923"/>
    <w:pPr>
      <w:tabs>
        <w:tab w:val="center" w:pos="4819"/>
        <w:tab w:val="right" w:pos="9639"/>
      </w:tabs>
    </w:pPr>
  </w:style>
  <w:style w:type="character" w:customStyle="1" w:styleId="a8">
    <w:name w:val="Нижній колонтитул Знак"/>
    <w:link w:val="a7"/>
    <w:uiPriority w:val="99"/>
    <w:semiHidden/>
    <w:rsid w:val="00AD5146"/>
    <w:rPr>
      <w:lang w:eastAsia="en-US"/>
    </w:rPr>
  </w:style>
  <w:style w:type="character" w:styleId="a9">
    <w:name w:val="page number"/>
    <w:uiPriority w:val="99"/>
    <w:rsid w:val="008C5923"/>
    <w:rPr>
      <w:rFonts w:cs="Times New Roman"/>
    </w:rPr>
  </w:style>
  <w:style w:type="paragraph" w:styleId="aa">
    <w:name w:val="header"/>
    <w:basedOn w:val="a"/>
    <w:link w:val="ab"/>
    <w:uiPriority w:val="99"/>
    <w:rsid w:val="008C5923"/>
    <w:pPr>
      <w:tabs>
        <w:tab w:val="center" w:pos="4819"/>
        <w:tab w:val="right" w:pos="9639"/>
      </w:tabs>
    </w:pPr>
  </w:style>
  <w:style w:type="character" w:customStyle="1" w:styleId="ab">
    <w:name w:val="Верхній колонтитул Знак"/>
    <w:link w:val="aa"/>
    <w:uiPriority w:val="99"/>
    <w:semiHidden/>
    <w:rsid w:val="00AD5146"/>
    <w:rPr>
      <w:lang w:eastAsia="en-US"/>
    </w:rPr>
  </w:style>
  <w:style w:type="character" w:customStyle="1" w:styleId="20">
    <w:name w:val="Заголовок 2 Знак"/>
    <w:link w:val="2"/>
    <w:uiPriority w:val="99"/>
    <w:locked/>
    <w:rsid w:val="008C5923"/>
    <w:rPr>
      <w:rFonts w:cs="Times New Roman"/>
      <w:b/>
      <w:bCs/>
      <w:sz w:val="36"/>
      <w:szCs w:val="36"/>
      <w:lang w:val="uk-UA" w:eastAsia="uk-UA" w:bidi="ar-SA"/>
    </w:rPr>
  </w:style>
  <w:style w:type="paragraph" w:styleId="HTML">
    <w:name w:val="HTML Preformatted"/>
    <w:basedOn w:val="a"/>
    <w:link w:val="HTML0"/>
    <w:uiPriority w:val="99"/>
    <w:rsid w:val="00B63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hAnsi="Courier New"/>
      <w:sz w:val="20"/>
      <w:szCs w:val="20"/>
      <w:lang w:eastAsia="uk-UA"/>
    </w:rPr>
  </w:style>
  <w:style w:type="character" w:customStyle="1" w:styleId="HTML0">
    <w:name w:val="Стандартний HTML Знак"/>
    <w:link w:val="HTML"/>
    <w:uiPriority w:val="99"/>
    <w:locked/>
    <w:rsid w:val="00B63B64"/>
    <w:rPr>
      <w:rFonts w:ascii="Courier New" w:hAnsi="Courier New" w:cs="Times New Roman"/>
      <w:lang w:val="uk-UA" w:eastAsia="uk-UA" w:bidi="ar-SA"/>
    </w:rPr>
  </w:style>
  <w:style w:type="character" w:styleId="ac">
    <w:name w:val="Hyperlink"/>
    <w:uiPriority w:val="99"/>
    <w:rsid w:val="00A02EB5"/>
    <w:rPr>
      <w:rFonts w:cs="Times New Roman"/>
      <w:color w:val="0000FF"/>
      <w:u w:val="single"/>
    </w:rPr>
  </w:style>
  <w:style w:type="character" w:customStyle="1" w:styleId="60">
    <w:name w:val="Заголовок 6 Знак"/>
    <w:link w:val="6"/>
    <w:uiPriority w:val="99"/>
    <w:semiHidden/>
    <w:locked/>
    <w:rsid w:val="00A02EB5"/>
    <w:rPr>
      <w:rFonts w:ascii="Calibri" w:hAnsi="Calibri" w:cs="Times New Roman"/>
      <w:b/>
      <w:bCs/>
      <w:sz w:val="22"/>
      <w:szCs w:val="22"/>
      <w:lang w:val="uk-UA" w:eastAsia="uk-UA" w:bidi="ar-SA"/>
    </w:rPr>
  </w:style>
  <w:style w:type="paragraph" w:customStyle="1" w:styleId="rvps2">
    <w:name w:val="rvps2"/>
    <w:basedOn w:val="a"/>
    <w:uiPriority w:val="99"/>
    <w:rsid w:val="003A5E48"/>
    <w:pPr>
      <w:spacing w:before="100" w:beforeAutospacing="1" w:after="100" w:afterAutospacing="1" w:line="240" w:lineRule="auto"/>
    </w:pPr>
    <w:rPr>
      <w:rFonts w:ascii="Times New Roman" w:hAnsi="Times New Roman"/>
      <w:sz w:val="24"/>
      <w:szCs w:val="24"/>
      <w:lang w:eastAsia="uk-UA"/>
    </w:rPr>
  </w:style>
  <w:style w:type="character" w:customStyle="1" w:styleId="rvts9">
    <w:name w:val="rvts9"/>
    <w:uiPriority w:val="99"/>
    <w:rsid w:val="003A5E48"/>
    <w:rPr>
      <w:rFonts w:cs="Times New Roman"/>
    </w:rPr>
  </w:style>
  <w:style w:type="character" w:customStyle="1" w:styleId="ad">
    <w:name w:val="Знак Знак"/>
    <w:uiPriority w:val="99"/>
    <w:rsid w:val="003A5E48"/>
    <w:rPr>
      <w:rFonts w:ascii="Courier New" w:hAnsi="Courier New" w:cs="Courier New"/>
    </w:rPr>
  </w:style>
  <w:style w:type="paragraph" w:customStyle="1" w:styleId="rvps7">
    <w:name w:val="rvps7"/>
    <w:basedOn w:val="a"/>
    <w:uiPriority w:val="99"/>
    <w:rsid w:val="003A5E48"/>
    <w:pPr>
      <w:spacing w:before="100" w:beforeAutospacing="1" w:after="100" w:afterAutospacing="1" w:line="240" w:lineRule="auto"/>
    </w:pPr>
    <w:rPr>
      <w:rFonts w:ascii="Times New Roman" w:hAnsi="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05016">
      <w:marLeft w:val="0"/>
      <w:marRight w:val="0"/>
      <w:marTop w:val="0"/>
      <w:marBottom w:val="0"/>
      <w:divBdr>
        <w:top w:val="none" w:sz="0" w:space="0" w:color="auto"/>
        <w:left w:val="none" w:sz="0" w:space="0" w:color="auto"/>
        <w:bottom w:val="none" w:sz="0" w:space="0" w:color="auto"/>
        <w:right w:val="none" w:sz="0" w:space="0" w:color="auto"/>
      </w:divBdr>
      <w:divsChild>
        <w:div w:id="890505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nr.gov.ua/index.php/tsovv/de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nr.gov.ua/tsovv/562-scw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nr.gov.ua/tsovv/564-se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nr.gov.ua/tsovv/571-geo" TargetMode="External"/><Relationship Id="rId4" Type="http://schemas.openxmlformats.org/officeDocument/2006/relationships/settings" Target="settings.xml"/><Relationship Id="rId9" Type="http://schemas.openxmlformats.org/officeDocument/2006/relationships/hyperlink" Target="http://www.menr.gov.ua/tsovv/781-derzhavne-ahentstvo-ukrainy-z-upravlinnia-zonoiu-vidchuzhenni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17</Pages>
  <Words>29521</Words>
  <Characters>16828</Characters>
  <Application>Microsoft Office Word</Application>
  <DocSecurity>0</DocSecurity>
  <Lines>140</Lines>
  <Paragraphs>92</Paragraphs>
  <ScaleCrop>false</ScaleCrop>
  <Company/>
  <LinksUpToDate>false</LinksUpToDate>
  <CharactersWithSpaces>46257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Olena Sapozhnikova</cp:lastModifiedBy>
  <cp:revision>13</cp:revision>
  <dcterms:created xsi:type="dcterms:W3CDTF">2016-09-18T13:40:00Z</dcterms:created>
  <dcterms:modified xsi:type="dcterms:W3CDTF">2016-09-29T06:54:00Z</dcterms:modified>
</cp:coreProperties>
</file>